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70248" w14:textId="77777777" w:rsidR="0028613C" w:rsidRDefault="0028613C" w:rsidP="0028613C">
      <w:pPr>
        <w:pStyle w:val="Nzev"/>
        <w:rPr>
          <w:b/>
        </w:rPr>
      </w:pPr>
    </w:p>
    <w:p w14:paraId="675F6C9B" w14:textId="77777777" w:rsidR="0028613C" w:rsidRPr="00531F8F" w:rsidRDefault="00B0207F" w:rsidP="0028613C">
      <w:pPr>
        <w:pStyle w:val="Nzev"/>
        <w:rPr>
          <w:b/>
        </w:rPr>
      </w:pPr>
      <w:r>
        <w:rPr>
          <w:b/>
        </w:rPr>
        <w:t>Rekonstrukce propustku p-11, skalice</w:t>
      </w:r>
    </w:p>
    <w:p w14:paraId="52D65817" w14:textId="77777777" w:rsidR="0028613C" w:rsidRDefault="0028613C" w:rsidP="00D02BCA">
      <w:pPr>
        <w:pStyle w:val="Nadpis9"/>
        <w:rPr>
          <w:rFonts w:ascii="Arial" w:hAnsi="Arial" w:cs="Arial"/>
          <w:sz w:val="24"/>
        </w:rPr>
      </w:pPr>
    </w:p>
    <w:p w14:paraId="03FE45C6" w14:textId="063545F5" w:rsidR="00D02BCA" w:rsidRDefault="00430E61" w:rsidP="00D02BCA">
      <w:pPr>
        <w:pStyle w:val="Nadpis9"/>
        <w:rPr>
          <w:b/>
          <w:caps w:val="0"/>
        </w:rPr>
      </w:pPr>
      <w:r>
        <w:rPr>
          <w:rFonts w:ascii="Arial" w:hAnsi="Arial" w:cs="Arial"/>
          <w:sz w:val="24"/>
        </w:rPr>
        <w:t>DPS</w:t>
      </w:r>
      <w:bookmarkStart w:id="0" w:name="_GoBack"/>
      <w:bookmarkEnd w:id="0"/>
    </w:p>
    <w:p w14:paraId="4CC7611F" w14:textId="77777777" w:rsidR="00D02BCA" w:rsidRPr="00FB66A2" w:rsidRDefault="0093209C" w:rsidP="00DE1273">
      <w:pPr>
        <w:pStyle w:val="Nadpis9"/>
        <w:rPr>
          <w:sz w:val="32"/>
        </w:rPr>
      </w:pPr>
      <w:r>
        <w:t>a</w:t>
      </w:r>
      <w:r w:rsidR="00D02BCA">
        <w:t xml:space="preserve"> – </w:t>
      </w:r>
      <w:r>
        <w:t>průvodní</w:t>
      </w:r>
      <w:r w:rsidR="00D02BCA" w:rsidRPr="00FB66A2">
        <w:rPr>
          <w:rFonts w:cs="USABlack"/>
        </w:rPr>
        <w:t xml:space="preserve"> zpráva</w:t>
      </w:r>
    </w:p>
    <w:p w14:paraId="17E5B1D7" w14:textId="77777777" w:rsidR="002B5740" w:rsidRPr="00ED12A8" w:rsidRDefault="002B5740" w:rsidP="002B5740">
      <w:pPr>
        <w:spacing w:before="0"/>
        <w:ind w:right="-285"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ED12A8">
        <w:rPr>
          <w:rFonts w:ascii="Arial" w:hAnsi="Arial" w:cs="Arial"/>
          <w:i/>
          <w:iCs/>
          <w:sz w:val="20"/>
          <w:szCs w:val="20"/>
        </w:rPr>
        <w:t xml:space="preserve">Zpracováno podle „Směrnice pro dokumentaci staveb pozemních komunikací“, „TKP-D staveb pozemních komunikací“ a </w:t>
      </w:r>
      <w:r>
        <w:rPr>
          <w:rFonts w:ascii="Arial" w:hAnsi="Arial" w:cs="Arial"/>
          <w:i/>
          <w:iCs/>
          <w:sz w:val="20"/>
          <w:szCs w:val="20"/>
        </w:rPr>
        <w:t>platných vyhlášek MD a MMR</w:t>
      </w:r>
    </w:p>
    <w:p w14:paraId="61E434D5" w14:textId="77777777" w:rsidR="00D02BCA" w:rsidRPr="00ED12A8" w:rsidRDefault="00D02BCA" w:rsidP="00D02BCA">
      <w:pPr>
        <w:spacing w:before="0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</w:p>
    <w:p w14:paraId="0ACBC445" w14:textId="77777777" w:rsidR="00D02BCA" w:rsidRPr="0060583F" w:rsidRDefault="00D02BCA" w:rsidP="00D02BCA">
      <w:pPr>
        <w:pStyle w:val="Nzev"/>
        <w:spacing w:before="120"/>
        <w:jc w:val="left"/>
        <w:rPr>
          <w:rFonts w:ascii="Times New Roman" w:hAnsi="Times New Roman" w:cs="Times New Roman"/>
          <w:szCs w:val="28"/>
        </w:rPr>
      </w:pPr>
    </w:p>
    <w:p w14:paraId="46354C54" w14:textId="77777777" w:rsidR="00D02BCA" w:rsidRPr="0060583F" w:rsidRDefault="00D02BCA" w:rsidP="00D02BCA">
      <w:pPr>
        <w:spacing w:line="360" w:lineRule="auto"/>
        <w:jc w:val="left"/>
        <w:rPr>
          <w:bCs/>
          <w:sz w:val="28"/>
          <w:szCs w:val="28"/>
        </w:rPr>
      </w:pPr>
    </w:p>
    <w:p w14:paraId="05BE1460" w14:textId="77777777" w:rsidR="00676098" w:rsidRPr="00D02BCA" w:rsidRDefault="00676098" w:rsidP="00D02BCA">
      <w:pPr>
        <w:spacing w:line="360" w:lineRule="auto"/>
        <w:jc w:val="left"/>
        <w:rPr>
          <w:bCs/>
          <w:sz w:val="28"/>
          <w:szCs w:val="28"/>
        </w:rPr>
      </w:pPr>
    </w:p>
    <w:p w14:paraId="682062E4" w14:textId="77777777" w:rsidR="00676098" w:rsidRPr="004865D3" w:rsidRDefault="00676098" w:rsidP="00D02DDF">
      <w:pPr>
        <w:spacing w:after="100" w:afterAutospacing="1"/>
        <w:ind w:firstLine="142"/>
        <w:rPr>
          <w:rFonts w:ascii="Arial Black" w:hAnsi="Arial Black" w:cs="Arial"/>
          <w:sz w:val="32"/>
          <w:szCs w:val="32"/>
        </w:rPr>
      </w:pPr>
      <w:r w:rsidRPr="004865D3">
        <w:rPr>
          <w:rFonts w:ascii="Arial Black" w:hAnsi="Arial Black" w:cs="Arial"/>
          <w:sz w:val="32"/>
          <w:szCs w:val="32"/>
        </w:rPr>
        <w:t>OBSAH:</w:t>
      </w:r>
    </w:p>
    <w:p w14:paraId="3D7EB1A0" w14:textId="157DFC15" w:rsidR="00C37824" w:rsidRPr="00475B6C" w:rsidRDefault="00E77AA5">
      <w:pPr>
        <w:pStyle w:val="Obsah1"/>
        <w:rPr>
          <w:rFonts w:ascii="Times New Roman" w:eastAsiaTheme="minorEastAsia" w:hAnsi="Times New Roman"/>
          <w:bCs w:val="0"/>
          <w:i w:val="0"/>
          <w:caps w:val="0"/>
          <w:sz w:val="24"/>
          <w:szCs w:val="24"/>
        </w:rPr>
      </w:pPr>
      <w:r w:rsidRPr="00A71160">
        <w:fldChar w:fldCharType="begin"/>
      </w:r>
      <w:r w:rsidR="00676098" w:rsidRPr="00A71160">
        <w:instrText xml:space="preserve"> TOC \o "1-1" \h \z \t "Nadpis 1;1" </w:instrText>
      </w:r>
      <w:r w:rsidRPr="00A71160">
        <w:fldChar w:fldCharType="separate"/>
      </w:r>
      <w:hyperlink w:anchor="_Toc25692493" w:history="1">
        <w:r w:rsidR="00C37824" w:rsidRPr="00475B6C">
          <w:rPr>
            <w:rStyle w:val="Hypertextovodkaz"/>
            <w:rFonts w:ascii="Times New Roman" w:hAnsi="Times New Roman"/>
            <w:sz w:val="24"/>
            <w:szCs w:val="24"/>
          </w:rPr>
          <w:t>1.</w:t>
        </w:r>
        <w:r w:rsidR="00C37824" w:rsidRPr="00475B6C">
          <w:rPr>
            <w:rFonts w:ascii="Times New Roman" w:eastAsiaTheme="minorEastAsia" w:hAnsi="Times New Roman"/>
            <w:bCs w:val="0"/>
            <w:i w:val="0"/>
            <w:caps w:val="0"/>
            <w:sz w:val="24"/>
            <w:szCs w:val="24"/>
          </w:rPr>
          <w:tab/>
        </w:r>
        <w:r w:rsidR="00C37824" w:rsidRPr="00475B6C">
          <w:rPr>
            <w:rStyle w:val="Hypertextovodkaz"/>
            <w:rFonts w:ascii="Times New Roman" w:hAnsi="Times New Roman"/>
            <w:sz w:val="24"/>
            <w:szCs w:val="24"/>
          </w:rPr>
          <w:t>identifikační údaje</w:t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tab/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instrText xml:space="preserve"> PAGEREF _Toc25692493 \h </w:instrText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430E61">
          <w:rPr>
            <w:rFonts w:ascii="Times New Roman" w:hAnsi="Times New Roman"/>
            <w:webHidden/>
            <w:sz w:val="24"/>
            <w:szCs w:val="24"/>
          </w:rPr>
          <w:t>2</w:t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0711713" w14:textId="7EF033CB" w:rsidR="00C37824" w:rsidRPr="00475B6C" w:rsidRDefault="00430E61">
      <w:pPr>
        <w:pStyle w:val="Obsah1"/>
        <w:rPr>
          <w:rFonts w:ascii="Times New Roman" w:eastAsiaTheme="minorEastAsia" w:hAnsi="Times New Roman"/>
          <w:bCs w:val="0"/>
          <w:i w:val="0"/>
          <w:caps w:val="0"/>
          <w:sz w:val="24"/>
          <w:szCs w:val="24"/>
        </w:rPr>
      </w:pPr>
      <w:hyperlink w:anchor="_Toc25692494" w:history="1">
        <w:r w:rsidR="00C37824" w:rsidRPr="00475B6C">
          <w:rPr>
            <w:rStyle w:val="Hypertextovodkaz"/>
            <w:rFonts w:ascii="Times New Roman" w:hAnsi="Times New Roman"/>
            <w:sz w:val="24"/>
            <w:szCs w:val="24"/>
          </w:rPr>
          <w:t>2.</w:t>
        </w:r>
        <w:r w:rsidR="00C37824" w:rsidRPr="00475B6C">
          <w:rPr>
            <w:rFonts w:ascii="Times New Roman" w:eastAsiaTheme="minorEastAsia" w:hAnsi="Times New Roman"/>
            <w:bCs w:val="0"/>
            <w:i w:val="0"/>
            <w:caps w:val="0"/>
            <w:sz w:val="24"/>
            <w:szCs w:val="24"/>
          </w:rPr>
          <w:tab/>
        </w:r>
        <w:r w:rsidR="00C37824" w:rsidRPr="00475B6C">
          <w:rPr>
            <w:rStyle w:val="Hypertextovodkaz"/>
            <w:rFonts w:ascii="Times New Roman" w:hAnsi="Times New Roman"/>
            <w:sz w:val="24"/>
            <w:szCs w:val="24"/>
          </w:rPr>
          <w:t>Členění stavby</w:t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tab/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instrText xml:space="preserve"> PAGEREF _Toc25692494 \h </w:instrText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webHidden/>
            <w:sz w:val="24"/>
            <w:szCs w:val="24"/>
          </w:rPr>
          <w:t>3</w:t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D8F0679" w14:textId="7ACD125D" w:rsidR="00C37824" w:rsidRDefault="00430E61">
      <w:pPr>
        <w:pStyle w:val="Obsah1"/>
        <w:rPr>
          <w:rFonts w:asciiTheme="minorHAnsi" w:eastAsiaTheme="minorEastAsia" w:hAnsiTheme="minorHAnsi" w:cstheme="minorBidi"/>
          <w:bCs w:val="0"/>
          <w:i w:val="0"/>
          <w:caps w:val="0"/>
          <w:szCs w:val="22"/>
        </w:rPr>
      </w:pPr>
      <w:hyperlink w:anchor="_Toc25692495" w:history="1">
        <w:r w:rsidR="00C37824" w:rsidRPr="00475B6C">
          <w:rPr>
            <w:rStyle w:val="Hypertextovodkaz"/>
            <w:rFonts w:ascii="Times New Roman" w:hAnsi="Times New Roman"/>
            <w:sz w:val="24"/>
            <w:szCs w:val="24"/>
          </w:rPr>
          <w:t>3.</w:t>
        </w:r>
        <w:r w:rsidR="00C37824" w:rsidRPr="00475B6C">
          <w:rPr>
            <w:rFonts w:ascii="Times New Roman" w:eastAsiaTheme="minorEastAsia" w:hAnsi="Times New Roman"/>
            <w:bCs w:val="0"/>
            <w:i w:val="0"/>
            <w:caps w:val="0"/>
            <w:sz w:val="24"/>
            <w:szCs w:val="24"/>
          </w:rPr>
          <w:tab/>
        </w:r>
        <w:r w:rsidR="00C37824" w:rsidRPr="00475B6C">
          <w:rPr>
            <w:rStyle w:val="Hypertextovodkaz"/>
            <w:rFonts w:ascii="Times New Roman" w:hAnsi="Times New Roman"/>
            <w:sz w:val="24"/>
            <w:szCs w:val="24"/>
          </w:rPr>
          <w:t>SEZNAM VSTUPNÍCH PODKLADŮ</w:t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tab/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instrText xml:space="preserve"> PAGEREF _Toc25692495 \h </w:instrText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webHidden/>
            <w:sz w:val="24"/>
            <w:szCs w:val="24"/>
          </w:rPr>
          <w:t>3</w:t>
        </w:r>
        <w:r w:rsidR="00C37824" w:rsidRPr="00475B6C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02F8303E" w14:textId="77777777" w:rsidR="00C37824" w:rsidRDefault="00E77AA5" w:rsidP="00C37824">
      <w:pPr>
        <w:pStyle w:val="Nadpis1"/>
        <w:numPr>
          <w:ilvl w:val="0"/>
          <w:numId w:val="0"/>
        </w:numPr>
        <w:ind w:left="716"/>
        <w:rPr>
          <w:rFonts w:ascii="Times New Roman" w:hAnsi="Times New Roman"/>
          <w:i/>
          <w:sz w:val="24"/>
          <w:u w:val="none"/>
        </w:rPr>
      </w:pPr>
      <w:r w:rsidRPr="00A71160">
        <w:rPr>
          <w:rFonts w:ascii="Times New Roman" w:hAnsi="Times New Roman"/>
          <w:i/>
          <w:sz w:val="24"/>
          <w:u w:val="none"/>
        </w:rPr>
        <w:fldChar w:fldCharType="end"/>
      </w:r>
      <w:bookmarkStart w:id="1" w:name="_Toc295122081"/>
      <w:bookmarkStart w:id="2" w:name="_Toc25692493"/>
    </w:p>
    <w:p w14:paraId="065F7DAA" w14:textId="77777777" w:rsidR="00C37824" w:rsidRDefault="00C37824" w:rsidP="00C37824"/>
    <w:p w14:paraId="18648CA6" w14:textId="77777777" w:rsidR="00C37824" w:rsidRDefault="00C37824" w:rsidP="00C37824"/>
    <w:p w14:paraId="64747504" w14:textId="77777777" w:rsidR="00C37824" w:rsidRDefault="00C37824" w:rsidP="00C37824"/>
    <w:p w14:paraId="62B9F84D" w14:textId="77777777" w:rsidR="00C37824" w:rsidRDefault="00C37824" w:rsidP="00C37824"/>
    <w:p w14:paraId="13777C0A" w14:textId="77777777" w:rsidR="00C37824" w:rsidRDefault="00C37824" w:rsidP="00C37824"/>
    <w:p w14:paraId="69DE4BD8" w14:textId="77777777" w:rsidR="00C37824" w:rsidRDefault="00C37824" w:rsidP="00C37824"/>
    <w:p w14:paraId="101090DD" w14:textId="77777777" w:rsidR="00C37824" w:rsidRDefault="00C37824" w:rsidP="00C37824"/>
    <w:p w14:paraId="66921745" w14:textId="77777777" w:rsidR="00C37824" w:rsidRDefault="00C37824" w:rsidP="00C37824"/>
    <w:p w14:paraId="0D93999F" w14:textId="77777777" w:rsidR="00C37824" w:rsidRDefault="00C37824" w:rsidP="00C37824"/>
    <w:p w14:paraId="72791D49" w14:textId="77777777" w:rsidR="00C37824" w:rsidRDefault="00C37824" w:rsidP="00C37824"/>
    <w:p w14:paraId="2B656006" w14:textId="77777777" w:rsidR="00C37824" w:rsidRDefault="00C37824" w:rsidP="00C37824"/>
    <w:p w14:paraId="6B218C3C" w14:textId="77777777" w:rsidR="00C37824" w:rsidRDefault="00C37824" w:rsidP="00C37824"/>
    <w:p w14:paraId="010DD3A2" w14:textId="77777777" w:rsidR="00C37824" w:rsidRPr="00C37824" w:rsidRDefault="00C37824" w:rsidP="00C37824"/>
    <w:p w14:paraId="0A7CAED1" w14:textId="77777777" w:rsidR="00E72E63" w:rsidRPr="001A0AD6" w:rsidRDefault="0093209C" w:rsidP="001A0AD6">
      <w:pPr>
        <w:pStyle w:val="Nadpis1"/>
      </w:pPr>
      <w:r>
        <w:lastRenderedPageBreak/>
        <w:t>identifikační údaje</w:t>
      </w:r>
      <w:bookmarkEnd w:id="1"/>
      <w:bookmarkEnd w:id="2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27"/>
        <w:gridCol w:w="6237"/>
      </w:tblGrid>
      <w:tr w:rsidR="0093209C" w:rsidRPr="00004842" w14:paraId="5BE1C0E4" w14:textId="77777777" w:rsidTr="009238C3">
        <w:trPr>
          <w:trHeight w:val="340"/>
        </w:trPr>
        <w:tc>
          <w:tcPr>
            <w:tcW w:w="3227" w:type="dxa"/>
          </w:tcPr>
          <w:p w14:paraId="6C4B4DE8" w14:textId="77777777" w:rsidR="0093209C" w:rsidRDefault="0093209C" w:rsidP="009238C3">
            <w:pPr>
              <w:pStyle w:val="Podnadpis"/>
              <w:tabs>
                <w:tab w:val="left" w:pos="284"/>
                <w:tab w:val="left" w:pos="851"/>
              </w:tabs>
              <w:ind w:firstLine="0"/>
              <w:rPr>
                <w:b/>
              </w:rPr>
            </w:pPr>
          </w:p>
          <w:p w14:paraId="1FF8BBA6" w14:textId="77777777" w:rsidR="0093209C" w:rsidRPr="00215C89" w:rsidRDefault="0093209C" w:rsidP="009238C3">
            <w:pPr>
              <w:pStyle w:val="Podnadpis"/>
              <w:tabs>
                <w:tab w:val="left" w:pos="284"/>
                <w:tab w:val="left" w:pos="851"/>
              </w:tabs>
              <w:ind w:firstLine="0"/>
              <w:rPr>
                <w:b/>
                <w:u w:val="single"/>
              </w:rPr>
            </w:pPr>
            <w:r>
              <w:rPr>
                <w:b/>
              </w:rPr>
              <w:t xml:space="preserve">    </w:t>
            </w:r>
            <w:r w:rsidRPr="00215C89">
              <w:rPr>
                <w:b/>
              </w:rPr>
              <w:t xml:space="preserve">1.1 </w:t>
            </w:r>
            <w:r>
              <w:rPr>
                <w:b/>
              </w:rPr>
              <w:t xml:space="preserve">   </w:t>
            </w:r>
            <w:r w:rsidRPr="00215C89">
              <w:rPr>
                <w:b/>
                <w:u w:val="single"/>
              </w:rPr>
              <w:t>Údaje o stavbě</w:t>
            </w:r>
          </w:p>
          <w:p w14:paraId="2443A300" w14:textId="77777777" w:rsidR="0093209C" w:rsidRPr="00215C89" w:rsidRDefault="0093209C" w:rsidP="009238C3">
            <w:pPr>
              <w:pStyle w:val="Podnadpis"/>
              <w:ind w:firstLine="0"/>
              <w:rPr>
                <w:b/>
              </w:rPr>
            </w:pPr>
          </w:p>
        </w:tc>
        <w:tc>
          <w:tcPr>
            <w:tcW w:w="6237" w:type="dxa"/>
            <w:vAlign w:val="bottom"/>
          </w:tcPr>
          <w:p w14:paraId="51D10CB8" w14:textId="77777777" w:rsidR="0093209C" w:rsidRPr="00215C89" w:rsidRDefault="0093209C" w:rsidP="009238C3">
            <w:pPr>
              <w:pStyle w:val="Podnadpis"/>
              <w:ind w:firstLine="0"/>
              <w:rPr>
                <w:b/>
              </w:rPr>
            </w:pPr>
          </w:p>
        </w:tc>
      </w:tr>
      <w:tr w:rsidR="0093209C" w:rsidRPr="00004842" w14:paraId="4B9B4A01" w14:textId="77777777" w:rsidTr="009238C3">
        <w:trPr>
          <w:trHeight w:val="340"/>
        </w:trPr>
        <w:tc>
          <w:tcPr>
            <w:tcW w:w="3227" w:type="dxa"/>
          </w:tcPr>
          <w:p w14:paraId="7EB1C0B1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Název stavby:</w:t>
            </w:r>
          </w:p>
        </w:tc>
        <w:tc>
          <w:tcPr>
            <w:tcW w:w="6237" w:type="dxa"/>
            <w:vAlign w:val="bottom"/>
          </w:tcPr>
          <w:p w14:paraId="043A4CA7" w14:textId="77777777" w:rsidR="0093209C" w:rsidRPr="00215C89" w:rsidRDefault="00B0207F" w:rsidP="009238C3">
            <w:pPr>
              <w:pStyle w:val="Podtitul2"/>
              <w:ind w:firstLine="0"/>
            </w:pPr>
            <w:r w:rsidRPr="00B0207F">
              <w:t>Rekonstrukce propustku P-11, Skalice</w:t>
            </w:r>
          </w:p>
        </w:tc>
      </w:tr>
      <w:tr w:rsidR="0093209C" w:rsidRPr="00004842" w14:paraId="51B71179" w14:textId="77777777" w:rsidTr="00C37824">
        <w:trPr>
          <w:trHeight w:val="276"/>
        </w:trPr>
        <w:tc>
          <w:tcPr>
            <w:tcW w:w="3227" w:type="dxa"/>
            <w:vAlign w:val="bottom"/>
          </w:tcPr>
          <w:p w14:paraId="1F72F011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Parcelní čísla:</w:t>
            </w:r>
          </w:p>
        </w:tc>
        <w:tc>
          <w:tcPr>
            <w:tcW w:w="6237" w:type="dxa"/>
          </w:tcPr>
          <w:p w14:paraId="17707EA4" w14:textId="77777777" w:rsidR="0093209C" w:rsidRPr="00215C89" w:rsidRDefault="00B0207F" w:rsidP="00C37824">
            <w:pPr>
              <w:pStyle w:val="Podtitul2"/>
              <w:ind w:firstLine="0"/>
            </w:pPr>
            <w:r>
              <w:t>100, 101, 118/1, 119/1, 1381/15, 1381/39, 1381/40, 1395</w:t>
            </w:r>
          </w:p>
        </w:tc>
      </w:tr>
      <w:tr w:rsidR="0093209C" w:rsidRPr="00004842" w14:paraId="1E13E8D7" w14:textId="77777777" w:rsidTr="009238C3">
        <w:trPr>
          <w:trHeight w:val="276"/>
        </w:trPr>
        <w:tc>
          <w:tcPr>
            <w:tcW w:w="3227" w:type="dxa"/>
          </w:tcPr>
          <w:p w14:paraId="77263C20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Katastrální území:</w:t>
            </w:r>
          </w:p>
        </w:tc>
        <w:tc>
          <w:tcPr>
            <w:tcW w:w="6237" w:type="dxa"/>
            <w:vAlign w:val="bottom"/>
          </w:tcPr>
          <w:p w14:paraId="10DD8A6B" w14:textId="77777777" w:rsidR="0093209C" w:rsidRPr="00215C89" w:rsidRDefault="00B0207F" w:rsidP="009238C3">
            <w:pPr>
              <w:pStyle w:val="Podtitul2"/>
              <w:ind w:firstLine="0"/>
            </w:pPr>
            <w:r>
              <w:t>Skalice u Frýdku-Místku (747971)</w:t>
            </w:r>
          </w:p>
        </w:tc>
      </w:tr>
      <w:tr w:rsidR="0093209C" w:rsidRPr="00004842" w14:paraId="2F5CF7CD" w14:textId="77777777" w:rsidTr="009238C3">
        <w:trPr>
          <w:trHeight w:val="276"/>
        </w:trPr>
        <w:tc>
          <w:tcPr>
            <w:tcW w:w="3227" w:type="dxa"/>
            <w:vAlign w:val="bottom"/>
          </w:tcPr>
          <w:p w14:paraId="7CD83BE5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Kraj:</w:t>
            </w:r>
          </w:p>
        </w:tc>
        <w:tc>
          <w:tcPr>
            <w:tcW w:w="6237" w:type="dxa"/>
            <w:vAlign w:val="bottom"/>
          </w:tcPr>
          <w:p w14:paraId="0E7EBE73" w14:textId="77777777" w:rsidR="0093209C" w:rsidRPr="00215C89" w:rsidRDefault="00B0207F" w:rsidP="009238C3">
            <w:pPr>
              <w:pStyle w:val="Podtitul2"/>
              <w:ind w:firstLine="0"/>
            </w:pPr>
            <w:r>
              <w:t>Moravskoslezský</w:t>
            </w:r>
          </w:p>
        </w:tc>
      </w:tr>
      <w:tr w:rsidR="0093209C" w:rsidRPr="00004842" w14:paraId="034E74C5" w14:textId="77777777" w:rsidTr="009238C3">
        <w:trPr>
          <w:trHeight w:val="276"/>
        </w:trPr>
        <w:tc>
          <w:tcPr>
            <w:tcW w:w="3227" w:type="dxa"/>
            <w:vAlign w:val="bottom"/>
          </w:tcPr>
          <w:p w14:paraId="1C9B4BE4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Okres:</w:t>
            </w:r>
          </w:p>
        </w:tc>
        <w:tc>
          <w:tcPr>
            <w:tcW w:w="6237" w:type="dxa"/>
            <w:vAlign w:val="bottom"/>
          </w:tcPr>
          <w:p w14:paraId="0CBB2A32" w14:textId="77777777" w:rsidR="0093209C" w:rsidRPr="00215C89" w:rsidRDefault="00B0207F" w:rsidP="009238C3">
            <w:pPr>
              <w:pStyle w:val="Podtitul2"/>
              <w:ind w:firstLine="0"/>
            </w:pPr>
            <w:r>
              <w:t>Frýdek-Místek</w:t>
            </w:r>
          </w:p>
        </w:tc>
      </w:tr>
      <w:tr w:rsidR="0093209C" w:rsidRPr="00004842" w14:paraId="62B267EC" w14:textId="77777777" w:rsidTr="009238C3">
        <w:trPr>
          <w:trHeight w:val="276"/>
        </w:trPr>
        <w:tc>
          <w:tcPr>
            <w:tcW w:w="3227" w:type="dxa"/>
            <w:vAlign w:val="bottom"/>
          </w:tcPr>
          <w:p w14:paraId="73E24A4F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Evidenční číslo mostu:</w:t>
            </w:r>
          </w:p>
        </w:tc>
        <w:tc>
          <w:tcPr>
            <w:tcW w:w="6237" w:type="dxa"/>
            <w:vAlign w:val="bottom"/>
          </w:tcPr>
          <w:p w14:paraId="4B49A100" w14:textId="77777777" w:rsidR="0093209C" w:rsidRPr="00215C89" w:rsidRDefault="00B0207F" w:rsidP="009238C3">
            <w:pPr>
              <w:pStyle w:val="Podtitul2"/>
              <w:ind w:firstLine="0"/>
            </w:pPr>
            <w:r>
              <w:t>P-11</w:t>
            </w:r>
          </w:p>
        </w:tc>
      </w:tr>
      <w:tr w:rsidR="0093209C" w:rsidRPr="00004842" w14:paraId="3AB83E9B" w14:textId="77777777" w:rsidTr="009238C3">
        <w:trPr>
          <w:trHeight w:val="276"/>
        </w:trPr>
        <w:tc>
          <w:tcPr>
            <w:tcW w:w="3227" w:type="dxa"/>
          </w:tcPr>
          <w:p w14:paraId="7149AA4A" w14:textId="77777777" w:rsidR="0093209C" w:rsidRPr="00215C89" w:rsidRDefault="0093209C" w:rsidP="009238C3">
            <w:pPr>
              <w:pStyle w:val="Podnadpis"/>
              <w:ind w:firstLine="0"/>
            </w:pPr>
          </w:p>
          <w:p w14:paraId="3216C5C1" w14:textId="77777777" w:rsidR="0093209C" w:rsidRPr="00215C89" w:rsidRDefault="0093209C" w:rsidP="009238C3">
            <w:pPr>
              <w:pStyle w:val="Podnadpis"/>
              <w:tabs>
                <w:tab w:val="left" w:pos="284"/>
                <w:tab w:val="left" w:pos="851"/>
              </w:tabs>
              <w:ind w:firstLine="0"/>
              <w:rPr>
                <w:b/>
                <w:u w:val="single"/>
              </w:rPr>
            </w:pPr>
            <w:r>
              <w:rPr>
                <w:b/>
              </w:rPr>
              <w:t xml:space="preserve">    </w:t>
            </w:r>
            <w:r w:rsidRPr="00215C89">
              <w:rPr>
                <w:b/>
              </w:rPr>
              <w:t xml:space="preserve">1.2 </w:t>
            </w:r>
            <w:r>
              <w:rPr>
                <w:b/>
              </w:rPr>
              <w:t xml:space="preserve">   </w:t>
            </w:r>
            <w:r w:rsidRPr="00215C89">
              <w:rPr>
                <w:b/>
                <w:u w:val="single"/>
              </w:rPr>
              <w:t>Údaje o žadateli</w:t>
            </w:r>
          </w:p>
          <w:p w14:paraId="2EAD541B" w14:textId="77777777" w:rsidR="0093209C" w:rsidRPr="00215C89" w:rsidRDefault="0093209C" w:rsidP="009238C3">
            <w:pPr>
              <w:pStyle w:val="Podnadpis"/>
              <w:ind w:firstLine="0"/>
            </w:pPr>
          </w:p>
        </w:tc>
        <w:tc>
          <w:tcPr>
            <w:tcW w:w="6237" w:type="dxa"/>
            <w:vAlign w:val="bottom"/>
          </w:tcPr>
          <w:p w14:paraId="4A80653A" w14:textId="77777777" w:rsidR="0093209C" w:rsidRPr="00215C89" w:rsidRDefault="0093209C" w:rsidP="009238C3">
            <w:pPr>
              <w:pStyle w:val="Podnadpis"/>
              <w:ind w:firstLine="0"/>
            </w:pPr>
          </w:p>
        </w:tc>
      </w:tr>
      <w:tr w:rsidR="0093209C" w:rsidRPr="00004842" w14:paraId="69164034" w14:textId="77777777" w:rsidTr="009238C3">
        <w:trPr>
          <w:trHeight w:val="276"/>
        </w:trPr>
        <w:tc>
          <w:tcPr>
            <w:tcW w:w="3227" w:type="dxa"/>
          </w:tcPr>
          <w:p w14:paraId="4946A6A9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Objednatel</w:t>
            </w:r>
            <w:r>
              <w:t xml:space="preserve"> / budoucí správce</w:t>
            </w:r>
            <w:r w:rsidRPr="00215C89">
              <w:t>:</w:t>
            </w:r>
          </w:p>
        </w:tc>
        <w:tc>
          <w:tcPr>
            <w:tcW w:w="6237" w:type="dxa"/>
            <w:vAlign w:val="bottom"/>
          </w:tcPr>
          <w:p w14:paraId="36747FE1" w14:textId="77777777" w:rsidR="0093209C" w:rsidRPr="00215C89" w:rsidRDefault="00B0207F" w:rsidP="009238C3">
            <w:pPr>
              <w:pStyle w:val="Podnadpis"/>
              <w:ind w:firstLine="0"/>
            </w:pPr>
            <w:r w:rsidRPr="00B0207F">
              <w:t>statutární město Frýdek-Místek</w:t>
            </w:r>
          </w:p>
          <w:p w14:paraId="2E5AB674" w14:textId="77777777" w:rsidR="0093209C" w:rsidRPr="00215C89" w:rsidRDefault="00B0207F" w:rsidP="009238C3">
            <w:pPr>
              <w:pStyle w:val="Podtitul2"/>
              <w:ind w:firstLine="0"/>
            </w:pPr>
            <w:r>
              <w:t xml:space="preserve">Radniční 1148, Frýdek, 73801 </w:t>
            </w:r>
            <w:r w:rsidRPr="00681B2C">
              <w:t>Frýdek-Místek</w:t>
            </w:r>
          </w:p>
        </w:tc>
      </w:tr>
      <w:tr w:rsidR="0093209C" w:rsidRPr="00004842" w14:paraId="31F9A673" w14:textId="77777777" w:rsidTr="009238C3">
        <w:trPr>
          <w:trHeight w:val="276"/>
        </w:trPr>
        <w:tc>
          <w:tcPr>
            <w:tcW w:w="3227" w:type="dxa"/>
          </w:tcPr>
          <w:p w14:paraId="15A9F059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Odpovědní zástupci:</w:t>
            </w:r>
          </w:p>
          <w:p w14:paraId="33763790" w14:textId="77777777" w:rsidR="0093209C" w:rsidRPr="00215C89" w:rsidRDefault="0093209C" w:rsidP="009238C3">
            <w:pPr>
              <w:pStyle w:val="Podtitul2"/>
              <w:ind w:firstLine="0"/>
            </w:pPr>
          </w:p>
        </w:tc>
        <w:tc>
          <w:tcPr>
            <w:tcW w:w="6237" w:type="dxa"/>
          </w:tcPr>
          <w:p w14:paraId="593E4FC0" w14:textId="77777777" w:rsidR="0093209C" w:rsidRPr="00215C89" w:rsidRDefault="00B0207F" w:rsidP="009238C3">
            <w:pPr>
              <w:pStyle w:val="Podtitul2"/>
              <w:ind w:firstLine="0"/>
              <w:rPr>
                <w:snapToGrid w:val="0"/>
              </w:rPr>
            </w:pPr>
            <w:r>
              <w:rPr>
                <w:bCs/>
              </w:rPr>
              <w:t xml:space="preserve">Mgr. Michal </w:t>
            </w:r>
            <w:proofErr w:type="spellStart"/>
            <w:r>
              <w:rPr>
                <w:bCs/>
              </w:rPr>
              <w:t>Pobucký</w:t>
            </w:r>
            <w:proofErr w:type="spellEnd"/>
            <w:r>
              <w:rPr>
                <w:bCs/>
              </w:rPr>
              <w:t>, DiS., – primátor</w:t>
            </w:r>
          </w:p>
          <w:p w14:paraId="46865AAE" w14:textId="77777777" w:rsidR="00B0207F" w:rsidRDefault="00B0207F" w:rsidP="000330F5">
            <w:pPr>
              <w:pStyle w:val="Podtitul2"/>
              <w:spacing w:after="0"/>
              <w:ind w:firstLine="0"/>
              <w:rPr>
                <w:bCs/>
              </w:rPr>
            </w:pPr>
            <w:r>
              <w:rPr>
                <w:bCs/>
              </w:rPr>
              <w:t>Ve věcech technických:</w:t>
            </w:r>
            <w:r>
              <w:rPr>
                <w:bCs/>
              </w:rPr>
              <w:tab/>
            </w:r>
          </w:p>
          <w:p w14:paraId="2B51AE90" w14:textId="77777777" w:rsidR="0093209C" w:rsidRDefault="00B0207F" w:rsidP="000330F5">
            <w:pPr>
              <w:pStyle w:val="Podtitul2"/>
              <w:spacing w:after="0"/>
              <w:ind w:firstLine="0"/>
              <w:rPr>
                <w:snapToGrid w:val="0"/>
              </w:rPr>
            </w:pPr>
            <w:r w:rsidRPr="00DD3E95">
              <w:rPr>
                <w:bCs/>
              </w:rPr>
              <w:t xml:space="preserve">Ing. </w:t>
            </w:r>
            <w:r>
              <w:rPr>
                <w:bCs/>
              </w:rPr>
              <w:t xml:space="preserve">Miroslav Hronovský – vedoucí </w:t>
            </w:r>
            <w:proofErr w:type="spellStart"/>
            <w:r>
              <w:rPr>
                <w:bCs/>
              </w:rPr>
              <w:t>odb</w:t>
            </w:r>
            <w:proofErr w:type="spellEnd"/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DaSH</w:t>
            </w:r>
            <w:proofErr w:type="spellEnd"/>
            <w:r w:rsidR="0093209C" w:rsidRPr="00215C89">
              <w:rPr>
                <w:snapToGrid w:val="0"/>
              </w:rPr>
              <w:t xml:space="preserve"> </w:t>
            </w:r>
          </w:p>
          <w:p w14:paraId="77A28C9F" w14:textId="77777777" w:rsidR="0093209C" w:rsidRPr="00215C89" w:rsidRDefault="00B0207F" w:rsidP="009238C3">
            <w:pPr>
              <w:pStyle w:val="Podtitul2"/>
              <w:ind w:firstLine="0"/>
              <w:rPr>
                <w:snapToGrid w:val="0"/>
              </w:rPr>
            </w:pPr>
            <w:r>
              <w:rPr>
                <w:bCs/>
              </w:rPr>
              <w:t xml:space="preserve">Ing. Jaromír </w:t>
            </w:r>
            <w:proofErr w:type="spellStart"/>
            <w:r>
              <w:rPr>
                <w:bCs/>
              </w:rPr>
              <w:t>Madenský</w:t>
            </w:r>
            <w:proofErr w:type="spellEnd"/>
            <w:r>
              <w:rPr>
                <w:bCs/>
              </w:rPr>
              <w:t xml:space="preserve"> – zástupce vedoucího odboru </w:t>
            </w:r>
            <w:proofErr w:type="spellStart"/>
            <w:r>
              <w:rPr>
                <w:bCs/>
              </w:rPr>
              <w:t>DaSH</w:t>
            </w:r>
            <w:proofErr w:type="spellEnd"/>
          </w:p>
        </w:tc>
      </w:tr>
      <w:tr w:rsidR="0093209C" w:rsidRPr="00004842" w14:paraId="5B3FD9AC" w14:textId="77777777" w:rsidTr="009238C3">
        <w:trPr>
          <w:trHeight w:val="276"/>
        </w:trPr>
        <w:tc>
          <w:tcPr>
            <w:tcW w:w="3227" w:type="dxa"/>
          </w:tcPr>
          <w:p w14:paraId="517358D3" w14:textId="77777777" w:rsidR="0093209C" w:rsidRPr="00215C89" w:rsidRDefault="0093209C" w:rsidP="009238C3">
            <w:pPr>
              <w:pStyle w:val="Podtitul2"/>
              <w:ind w:firstLine="0"/>
            </w:pPr>
          </w:p>
        </w:tc>
        <w:tc>
          <w:tcPr>
            <w:tcW w:w="6237" w:type="dxa"/>
          </w:tcPr>
          <w:p w14:paraId="512388B1" w14:textId="77777777" w:rsidR="0093209C" w:rsidRPr="00215C89" w:rsidRDefault="000330F5" w:rsidP="009238C3">
            <w:pPr>
              <w:pStyle w:val="Podtitul2"/>
              <w:ind w:firstLine="0"/>
            </w:pPr>
            <w:r w:rsidRPr="00DD3E95">
              <w:t xml:space="preserve">IČO: </w:t>
            </w:r>
            <w:r>
              <w:t>00296643</w:t>
            </w:r>
            <w:r w:rsidRPr="00DD3E95">
              <w:tab/>
              <w:t>DIČ: CZ</w:t>
            </w:r>
            <w:r>
              <w:t>00296643</w:t>
            </w:r>
          </w:p>
        </w:tc>
      </w:tr>
      <w:tr w:rsidR="0093209C" w:rsidRPr="00004842" w14:paraId="4E720C6F" w14:textId="77777777" w:rsidTr="009238C3">
        <w:trPr>
          <w:trHeight w:val="276"/>
        </w:trPr>
        <w:tc>
          <w:tcPr>
            <w:tcW w:w="9464" w:type="dxa"/>
            <w:gridSpan w:val="2"/>
          </w:tcPr>
          <w:p w14:paraId="3B8E807D" w14:textId="77777777" w:rsidR="0093209C" w:rsidRPr="00215C89" w:rsidRDefault="0093209C" w:rsidP="009238C3">
            <w:pPr>
              <w:pStyle w:val="Podnadpis"/>
              <w:ind w:firstLine="0"/>
              <w:rPr>
                <w:b/>
              </w:rPr>
            </w:pPr>
          </w:p>
          <w:p w14:paraId="64E40F8D" w14:textId="77777777" w:rsidR="0093209C" w:rsidRPr="00215C89" w:rsidRDefault="0093209C" w:rsidP="009238C3">
            <w:pPr>
              <w:pStyle w:val="Podnadpis"/>
              <w:tabs>
                <w:tab w:val="left" w:pos="284"/>
                <w:tab w:val="left" w:pos="851"/>
              </w:tabs>
              <w:ind w:firstLine="0"/>
              <w:rPr>
                <w:b/>
                <w:u w:val="single"/>
              </w:rPr>
            </w:pPr>
            <w:r>
              <w:rPr>
                <w:b/>
              </w:rPr>
              <w:t xml:space="preserve">    </w:t>
            </w:r>
            <w:r w:rsidRPr="00215C89">
              <w:rPr>
                <w:b/>
              </w:rPr>
              <w:t xml:space="preserve">1.3 </w:t>
            </w:r>
            <w:r>
              <w:rPr>
                <w:b/>
              </w:rPr>
              <w:t xml:space="preserve">   </w:t>
            </w:r>
            <w:r w:rsidRPr="00215C89">
              <w:rPr>
                <w:b/>
                <w:u w:val="single"/>
              </w:rPr>
              <w:t>Údaje o zpracovateli dokumentace</w:t>
            </w:r>
          </w:p>
          <w:p w14:paraId="1C3593C1" w14:textId="77777777" w:rsidR="0093209C" w:rsidRPr="00215C89" w:rsidRDefault="0093209C" w:rsidP="009238C3">
            <w:pPr>
              <w:pStyle w:val="Podnadpis"/>
              <w:ind w:firstLine="0"/>
              <w:rPr>
                <w:b/>
                <w:u w:val="single"/>
              </w:rPr>
            </w:pPr>
          </w:p>
        </w:tc>
      </w:tr>
      <w:tr w:rsidR="0093209C" w:rsidRPr="00004842" w14:paraId="3B18C8E9" w14:textId="77777777" w:rsidTr="009238C3">
        <w:trPr>
          <w:trHeight w:val="276"/>
        </w:trPr>
        <w:tc>
          <w:tcPr>
            <w:tcW w:w="3227" w:type="dxa"/>
          </w:tcPr>
          <w:p w14:paraId="0853D672" w14:textId="77777777" w:rsidR="0093209C" w:rsidRPr="00215C89" w:rsidRDefault="0093209C" w:rsidP="009238C3">
            <w:pPr>
              <w:pStyle w:val="Podtitul2"/>
              <w:ind w:firstLine="0"/>
              <w:rPr>
                <w:bCs/>
                <w:sz w:val="22"/>
                <w:szCs w:val="22"/>
              </w:rPr>
            </w:pPr>
            <w:r w:rsidRPr="00215C89">
              <w:t>Zhotovitel projektové dokumentace:</w:t>
            </w:r>
          </w:p>
        </w:tc>
        <w:tc>
          <w:tcPr>
            <w:tcW w:w="6237" w:type="dxa"/>
          </w:tcPr>
          <w:p w14:paraId="135677E8" w14:textId="77777777" w:rsidR="0093209C" w:rsidRPr="00C32534" w:rsidRDefault="0093209C" w:rsidP="00C32534">
            <w:pPr>
              <w:pStyle w:val="Podnadpis"/>
              <w:ind w:firstLine="0"/>
              <w:rPr>
                <w:rStyle w:val="StylNadpis2BezpodtrenChar"/>
                <w:b w:val="0"/>
              </w:rPr>
            </w:pPr>
            <w:r w:rsidRPr="00C32534">
              <w:rPr>
                <w:rStyle w:val="StylNadpis2BezpodtrenChar"/>
                <w:b w:val="0"/>
              </w:rPr>
              <w:t xml:space="preserve">Rušar mosty, s.r.o., </w:t>
            </w:r>
          </w:p>
          <w:p w14:paraId="7742C45D" w14:textId="77777777" w:rsidR="0093209C" w:rsidRPr="00C32534" w:rsidRDefault="0093209C" w:rsidP="00C32534">
            <w:pPr>
              <w:pStyle w:val="Podnadpis"/>
              <w:ind w:firstLine="0"/>
              <w:rPr>
                <w:rStyle w:val="StylNadpis2BezpodtrenChar"/>
                <w:b w:val="0"/>
              </w:rPr>
            </w:pPr>
            <w:r w:rsidRPr="00C32534">
              <w:rPr>
                <w:rStyle w:val="StylNadpis2BezpodtrenChar"/>
                <w:b w:val="0"/>
              </w:rPr>
              <w:t>Majdalenky 19, 638 00 Brno</w:t>
            </w:r>
          </w:p>
          <w:p w14:paraId="57740FC1" w14:textId="77777777" w:rsidR="0093209C" w:rsidRPr="00C32534" w:rsidRDefault="0093209C" w:rsidP="00C32534">
            <w:pPr>
              <w:pStyle w:val="Podnadpis"/>
              <w:ind w:firstLine="0"/>
              <w:rPr>
                <w:rStyle w:val="StylNadpis2BezpodtrenChar"/>
                <w:b w:val="0"/>
              </w:rPr>
            </w:pPr>
            <w:r w:rsidRPr="00C32534">
              <w:t>tel./fax: 545 222 037, info@rusar.cz</w:t>
            </w:r>
          </w:p>
          <w:p w14:paraId="1A8D5594" w14:textId="77777777" w:rsidR="0093209C" w:rsidRPr="00C32534" w:rsidRDefault="0093209C" w:rsidP="00C32534">
            <w:pPr>
              <w:pStyle w:val="Podnadpis"/>
              <w:spacing w:after="120"/>
              <w:ind w:firstLine="0"/>
            </w:pPr>
            <w:r w:rsidRPr="00C32534">
              <w:rPr>
                <w:rStyle w:val="StylNadpis2BezpodtrenChar"/>
                <w:b w:val="0"/>
              </w:rPr>
              <w:t>IČO: 29362393     DIČ: CZ29362393</w:t>
            </w:r>
          </w:p>
        </w:tc>
      </w:tr>
      <w:tr w:rsidR="0093209C" w:rsidRPr="00004842" w14:paraId="7C0B58DB" w14:textId="77777777" w:rsidTr="009238C3">
        <w:trPr>
          <w:trHeight w:val="276"/>
        </w:trPr>
        <w:tc>
          <w:tcPr>
            <w:tcW w:w="3227" w:type="dxa"/>
          </w:tcPr>
          <w:p w14:paraId="40E06AAF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Registrace:</w:t>
            </w:r>
          </w:p>
        </w:tc>
        <w:tc>
          <w:tcPr>
            <w:tcW w:w="6237" w:type="dxa"/>
          </w:tcPr>
          <w:p w14:paraId="7C69A5D2" w14:textId="77777777" w:rsidR="0093209C" w:rsidRPr="00215C89" w:rsidRDefault="0093209C" w:rsidP="009238C3">
            <w:pPr>
              <w:pStyle w:val="Podtitul2"/>
              <w:ind w:firstLine="0"/>
            </w:pPr>
            <w:r w:rsidRPr="00215C89">
              <w:t>Organizace zapsána u Krajského soudu v Brně, oddíl C,</w:t>
            </w:r>
            <w:r>
              <w:t xml:space="preserve"> </w:t>
            </w:r>
            <w:r w:rsidRPr="00215C89">
              <w:t>vložka 75395</w:t>
            </w:r>
          </w:p>
        </w:tc>
      </w:tr>
      <w:tr w:rsidR="0093209C" w:rsidRPr="00004842" w14:paraId="19C677D0" w14:textId="77777777" w:rsidTr="009238C3">
        <w:trPr>
          <w:trHeight w:val="276"/>
        </w:trPr>
        <w:tc>
          <w:tcPr>
            <w:tcW w:w="3227" w:type="dxa"/>
          </w:tcPr>
          <w:p w14:paraId="5A5CB53B" w14:textId="77777777" w:rsidR="0093209C" w:rsidRDefault="0093209C" w:rsidP="009238C3">
            <w:pPr>
              <w:pStyle w:val="Podtitul2"/>
              <w:ind w:firstLine="0"/>
            </w:pPr>
            <w:r>
              <w:t>Hlavní inženýr projektu:</w:t>
            </w:r>
          </w:p>
        </w:tc>
        <w:tc>
          <w:tcPr>
            <w:tcW w:w="6237" w:type="dxa"/>
          </w:tcPr>
          <w:p w14:paraId="31A17306" w14:textId="77777777" w:rsidR="0093209C" w:rsidRDefault="0093209C" w:rsidP="009238C3">
            <w:pPr>
              <w:pStyle w:val="Podtitul2"/>
              <w:ind w:firstLine="0"/>
            </w:pPr>
            <w:r>
              <w:t xml:space="preserve">Ing. Jaromír Rušar, ČKAIT </w:t>
            </w:r>
            <w:r>
              <w:rPr>
                <w:bCs/>
              </w:rPr>
              <w:t>1000264 – obor IM00</w:t>
            </w:r>
          </w:p>
        </w:tc>
      </w:tr>
      <w:tr w:rsidR="0093209C" w:rsidRPr="00004842" w14:paraId="58252DAF" w14:textId="77777777" w:rsidTr="009238C3">
        <w:trPr>
          <w:trHeight w:val="276"/>
        </w:trPr>
        <w:tc>
          <w:tcPr>
            <w:tcW w:w="3227" w:type="dxa"/>
          </w:tcPr>
          <w:p w14:paraId="6DEF16BD" w14:textId="77777777" w:rsidR="0093209C" w:rsidRDefault="0093209C" w:rsidP="009238C3">
            <w:pPr>
              <w:pStyle w:val="Podtitul2"/>
              <w:ind w:firstLine="0"/>
            </w:pPr>
            <w:r>
              <w:t>Zodpovědný projektant:</w:t>
            </w:r>
          </w:p>
        </w:tc>
        <w:tc>
          <w:tcPr>
            <w:tcW w:w="6237" w:type="dxa"/>
          </w:tcPr>
          <w:p w14:paraId="08484900" w14:textId="77777777" w:rsidR="0093209C" w:rsidRDefault="0093209C" w:rsidP="009238C3">
            <w:pPr>
              <w:pStyle w:val="Podtitul2"/>
              <w:ind w:firstLine="0"/>
              <w:rPr>
                <w:bCs/>
              </w:rPr>
            </w:pPr>
            <w:r>
              <w:t xml:space="preserve">Ing. Květoslav Rušar, ČKAIT </w:t>
            </w:r>
            <w:r>
              <w:rPr>
                <w:bCs/>
              </w:rPr>
              <w:t>1006722 – obor IM00, ID00</w:t>
            </w:r>
          </w:p>
        </w:tc>
      </w:tr>
      <w:tr w:rsidR="0093209C" w:rsidRPr="00004842" w14:paraId="12375B2B" w14:textId="77777777" w:rsidTr="009238C3">
        <w:trPr>
          <w:trHeight w:val="494"/>
        </w:trPr>
        <w:tc>
          <w:tcPr>
            <w:tcW w:w="3227" w:type="dxa"/>
            <w:vAlign w:val="bottom"/>
          </w:tcPr>
          <w:p w14:paraId="2556849E" w14:textId="77777777" w:rsidR="0093209C" w:rsidRPr="00215C89" w:rsidRDefault="0093209C" w:rsidP="009238C3">
            <w:pPr>
              <w:pStyle w:val="Podnadpis"/>
              <w:ind w:firstLine="0"/>
            </w:pPr>
          </w:p>
          <w:p w14:paraId="032A6669" w14:textId="77777777" w:rsidR="0093209C" w:rsidRPr="00215C89" w:rsidRDefault="0093209C" w:rsidP="009238C3">
            <w:pPr>
              <w:pStyle w:val="Podnadpis"/>
              <w:ind w:firstLine="0"/>
            </w:pPr>
          </w:p>
        </w:tc>
        <w:tc>
          <w:tcPr>
            <w:tcW w:w="6237" w:type="dxa"/>
            <w:vAlign w:val="bottom"/>
          </w:tcPr>
          <w:p w14:paraId="0CA788CA" w14:textId="77777777" w:rsidR="0093209C" w:rsidRPr="00215C89" w:rsidRDefault="0093209C" w:rsidP="009238C3">
            <w:pPr>
              <w:pStyle w:val="Podnadpis"/>
              <w:ind w:firstLine="0"/>
            </w:pPr>
          </w:p>
        </w:tc>
      </w:tr>
      <w:tr w:rsidR="0093209C" w:rsidRPr="00004842" w14:paraId="5042BBC8" w14:textId="77777777" w:rsidTr="009238C3">
        <w:trPr>
          <w:trHeight w:val="276"/>
        </w:trPr>
        <w:tc>
          <w:tcPr>
            <w:tcW w:w="3227" w:type="dxa"/>
          </w:tcPr>
          <w:p w14:paraId="70B14A6A" w14:textId="77777777" w:rsidR="0093209C" w:rsidRPr="00215C89" w:rsidRDefault="0093209C" w:rsidP="009238C3">
            <w:pPr>
              <w:pStyle w:val="Podnadpis"/>
              <w:ind w:firstLine="0"/>
            </w:pPr>
            <w:r w:rsidRPr="00215C89">
              <w:t>Pozemní komunikace:</w:t>
            </w:r>
          </w:p>
        </w:tc>
        <w:tc>
          <w:tcPr>
            <w:tcW w:w="6237" w:type="dxa"/>
            <w:vAlign w:val="bottom"/>
          </w:tcPr>
          <w:p w14:paraId="5C80B23D" w14:textId="77777777" w:rsidR="0093209C" w:rsidRPr="00215C89" w:rsidRDefault="0093209C" w:rsidP="009238C3">
            <w:pPr>
              <w:pStyle w:val="Podnadpis"/>
              <w:ind w:firstLine="0"/>
            </w:pPr>
            <w:r w:rsidRPr="00215C89">
              <w:t>místní komunikace</w:t>
            </w:r>
          </w:p>
        </w:tc>
      </w:tr>
      <w:tr w:rsidR="0093209C" w:rsidRPr="00004842" w14:paraId="596D3921" w14:textId="77777777" w:rsidTr="009238C3">
        <w:trPr>
          <w:trHeight w:val="276"/>
        </w:trPr>
        <w:tc>
          <w:tcPr>
            <w:tcW w:w="3227" w:type="dxa"/>
          </w:tcPr>
          <w:p w14:paraId="2B2AB788" w14:textId="77777777" w:rsidR="0093209C" w:rsidRPr="00215C89" w:rsidRDefault="0093209C" w:rsidP="009238C3">
            <w:pPr>
              <w:pStyle w:val="Podnadpis"/>
              <w:ind w:firstLine="0"/>
            </w:pPr>
            <w:r w:rsidRPr="00215C89">
              <w:t>Bod křížení:</w:t>
            </w:r>
          </w:p>
        </w:tc>
        <w:tc>
          <w:tcPr>
            <w:tcW w:w="6237" w:type="dxa"/>
          </w:tcPr>
          <w:p w14:paraId="20CFA803" w14:textId="77777777" w:rsidR="0093209C" w:rsidRPr="00215C89" w:rsidRDefault="0093209C" w:rsidP="009238C3">
            <w:pPr>
              <w:pStyle w:val="Podnadpis"/>
              <w:ind w:firstLine="0"/>
            </w:pPr>
            <w:r w:rsidRPr="00215C89">
              <w:t>x: 1 </w:t>
            </w:r>
            <w:r w:rsidR="00B75546">
              <w:t>117</w:t>
            </w:r>
            <w:r w:rsidRPr="00215C89">
              <w:t xml:space="preserve"> </w:t>
            </w:r>
            <w:r w:rsidR="00B75546">
              <w:t>621</w:t>
            </w:r>
            <w:r w:rsidRPr="00215C89">
              <w:t>,0</w:t>
            </w:r>
            <w:r w:rsidR="00B75546">
              <w:t>16</w:t>
            </w:r>
            <w:r w:rsidRPr="00215C89">
              <w:rPr>
                <w:lang w:val="en-US"/>
              </w:rPr>
              <w:t>;</w:t>
            </w:r>
            <w:r w:rsidRPr="00215C89">
              <w:t xml:space="preserve"> y: </w:t>
            </w:r>
            <w:r w:rsidR="00B75546">
              <w:t>463 447,697</w:t>
            </w:r>
          </w:p>
        </w:tc>
      </w:tr>
      <w:tr w:rsidR="0093209C" w:rsidRPr="00004842" w14:paraId="603B9905" w14:textId="77777777" w:rsidTr="009238C3">
        <w:trPr>
          <w:trHeight w:val="276"/>
        </w:trPr>
        <w:tc>
          <w:tcPr>
            <w:tcW w:w="3227" w:type="dxa"/>
          </w:tcPr>
          <w:p w14:paraId="4E35901D" w14:textId="77777777" w:rsidR="0093209C" w:rsidRPr="00215C89" w:rsidRDefault="0093209C" w:rsidP="009238C3">
            <w:pPr>
              <w:pStyle w:val="Podnadpis"/>
              <w:ind w:firstLine="0"/>
            </w:pPr>
            <w:r w:rsidRPr="00215C89">
              <w:t>Staničení na úseku:</w:t>
            </w:r>
          </w:p>
        </w:tc>
        <w:tc>
          <w:tcPr>
            <w:tcW w:w="6237" w:type="dxa"/>
          </w:tcPr>
          <w:p w14:paraId="77E67C4D" w14:textId="77777777" w:rsidR="0093209C" w:rsidRPr="00215C89" w:rsidRDefault="00B75546" w:rsidP="009238C3">
            <w:pPr>
              <w:pStyle w:val="Podnadpis"/>
              <w:ind w:firstLine="0"/>
            </w:pPr>
            <w:r>
              <w:t>0,010</w:t>
            </w:r>
            <w:r w:rsidR="0093209C" w:rsidRPr="00215C89">
              <w:t xml:space="preserve"> km</w:t>
            </w:r>
          </w:p>
        </w:tc>
      </w:tr>
      <w:tr w:rsidR="0093209C" w:rsidRPr="00004842" w14:paraId="135BA414" w14:textId="77777777" w:rsidTr="009238C3">
        <w:trPr>
          <w:trHeight w:val="276"/>
        </w:trPr>
        <w:tc>
          <w:tcPr>
            <w:tcW w:w="3227" w:type="dxa"/>
          </w:tcPr>
          <w:p w14:paraId="696A492E" w14:textId="77777777" w:rsidR="0093209C" w:rsidRPr="00215C89" w:rsidRDefault="0093209C" w:rsidP="009238C3">
            <w:pPr>
              <w:pStyle w:val="Podnadpis"/>
              <w:ind w:firstLine="0"/>
            </w:pPr>
            <w:r w:rsidRPr="00215C89">
              <w:t>Liniové staničení:</w:t>
            </w:r>
          </w:p>
        </w:tc>
        <w:tc>
          <w:tcPr>
            <w:tcW w:w="6237" w:type="dxa"/>
          </w:tcPr>
          <w:p w14:paraId="2D8646EC" w14:textId="77777777" w:rsidR="0093209C" w:rsidRPr="00215C89" w:rsidRDefault="00B75546" w:rsidP="009238C3">
            <w:pPr>
              <w:pStyle w:val="Podnadpis"/>
              <w:ind w:firstLine="0"/>
            </w:pPr>
            <w:r>
              <w:t>-</w:t>
            </w:r>
          </w:p>
        </w:tc>
      </w:tr>
      <w:tr w:rsidR="0093209C" w:rsidRPr="00004842" w14:paraId="6A850B6A" w14:textId="77777777" w:rsidTr="009238C3">
        <w:trPr>
          <w:trHeight w:val="276"/>
        </w:trPr>
        <w:tc>
          <w:tcPr>
            <w:tcW w:w="3227" w:type="dxa"/>
          </w:tcPr>
          <w:p w14:paraId="3DB24CA9" w14:textId="77777777" w:rsidR="0093209C" w:rsidRPr="00215C89" w:rsidRDefault="0093209C" w:rsidP="009238C3">
            <w:pPr>
              <w:pStyle w:val="Podnadpis"/>
              <w:ind w:firstLine="0"/>
            </w:pPr>
            <w:r w:rsidRPr="00215C89">
              <w:t>Úhel křížení:</w:t>
            </w:r>
          </w:p>
        </w:tc>
        <w:tc>
          <w:tcPr>
            <w:tcW w:w="6237" w:type="dxa"/>
          </w:tcPr>
          <w:p w14:paraId="7C33CE7A" w14:textId="77777777" w:rsidR="0093209C" w:rsidRPr="00215C89" w:rsidRDefault="00B75546" w:rsidP="009238C3">
            <w:pPr>
              <w:pStyle w:val="Podnadpis"/>
              <w:ind w:firstLine="0"/>
            </w:pPr>
            <w:r>
              <w:rPr>
                <w:snapToGrid w:val="0"/>
              </w:rPr>
              <w:t>74,68</w:t>
            </w:r>
            <w:r w:rsidR="0093209C" w:rsidRPr="00215C89">
              <w:rPr>
                <w:snapToGrid w:val="0"/>
              </w:rPr>
              <w:t xml:space="preserve"> g</w:t>
            </w:r>
          </w:p>
        </w:tc>
      </w:tr>
    </w:tbl>
    <w:p w14:paraId="0D13CD55" w14:textId="77777777" w:rsidR="0093209C" w:rsidRDefault="0093209C" w:rsidP="0093209C">
      <w:pPr>
        <w:ind w:firstLine="0"/>
      </w:pPr>
    </w:p>
    <w:p w14:paraId="4BB8F7F7" w14:textId="77777777" w:rsidR="001E29C5" w:rsidRPr="004601BC" w:rsidRDefault="0093209C" w:rsidP="006172EB">
      <w:pPr>
        <w:pStyle w:val="Nadpis1"/>
      </w:pPr>
      <w:bookmarkStart w:id="3" w:name="_Toc520579416"/>
      <w:bookmarkStart w:id="4" w:name="_Toc25692494"/>
      <w:r w:rsidRPr="00E34A31">
        <w:t>Členění</w:t>
      </w:r>
      <w:r w:rsidRPr="00F33CF6">
        <w:t xml:space="preserve"> stavby</w:t>
      </w:r>
      <w:bookmarkEnd w:id="3"/>
      <w:bookmarkEnd w:id="4"/>
    </w:p>
    <w:p w14:paraId="120DA084" w14:textId="77777777" w:rsidR="0093209C" w:rsidRPr="00C8311F" w:rsidRDefault="0093209C" w:rsidP="0093209C">
      <w:pPr>
        <w:rPr>
          <w:b/>
        </w:rPr>
      </w:pPr>
      <w:bookmarkStart w:id="5" w:name="_Toc464213512"/>
      <w:r w:rsidRPr="00C8311F">
        <w:rPr>
          <w:b/>
        </w:rPr>
        <w:t>Pro tuto akci je dle rozsahu prací stavby navrženo dělení na tyto dílčí objekty:</w:t>
      </w:r>
    </w:p>
    <w:p w14:paraId="68CE668D" w14:textId="185B7C5F" w:rsidR="002F1570" w:rsidRPr="002F1570" w:rsidRDefault="002F1570" w:rsidP="0093209C">
      <w:r>
        <w:t xml:space="preserve">SO 001 – Demolice (Ing. Jaromír Rušar, ČKAIT </w:t>
      </w:r>
      <w:r>
        <w:rPr>
          <w:bCs/>
        </w:rPr>
        <w:t>1000264 – obor IM00)</w:t>
      </w:r>
    </w:p>
    <w:p w14:paraId="2FD39D01" w14:textId="361CEB30" w:rsidR="0093209C" w:rsidRDefault="0093209C" w:rsidP="0093209C">
      <w:r>
        <w:t xml:space="preserve">SO 201 – </w:t>
      </w:r>
      <w:r w:rsidR="0067402C">
        <w:t>Most</w:t>
      </w:r>
      <w:r w:rsidR="002F1570">
        <w:t xml:space="preserve"> (Ing. Jaromír Rušar, ČKAIT </w:t>
      </w:r>
      <w:r w:rsidR="002F1570">
        <w:rPr>
          <w:bCs/>
        </w:rPr>
        <w:t>1000264 – obor IM00)</w:t>
      </w:r>
    </w:p>
    <w:p w14:paraId="0641ADB9" w14:textId="24374F2B" w:rsidR="002F1570" w:rsidRDefault="002F1570" w:rsidP="0093209C">
      <w:r>
        <w:t xml:space="preserve">SO 241 – Zatímní lávka (Ing. Jaromír Rušar, ČKAIT </w:t>
      </w:r>
      <w:r>
        <w:rPr>
          <w:bCs/>
        </w:rPr>
        <w:t>1000264 – obor IM00)</w:t>
      </w:r>
    </w:p>
    <w:p w14:paraId="643AF9EA" w14:textId="68F55492" w:rsidR="0093209C" w:rsidRDefault="0093209C" w:rsidP="0093209C">
      <w:r>
        <w:t xml:space="preserve">SO </w:t>
      </w:r>
      <w:r w:rsidR="0067402C">
        <w:t>3</w:t>
      </w:r>
      <w:r>
        <w:t xml:space="preserve">01 – Přeložka </w:t>
      </w:r>
      <w:r w:rsidR="0067402C">
        <w:t>vodovodu</w:t>
      </w:r>
      <w:r w:rsidR="002F1570">
        <w:t xml:space="preserve"> (Ing. Jiří Hermany, ČKAIT 1005181 – obor IV00)</w:t>
      </w:r>
    </w:p>
    <w:p w14:paraId="45927BF2" w14:textId="77777777" w:rsidR="001E29C5" w:rsidRPr="004601BC" w:rsidRDefault="0093209C" w:rsidP="00950602">
      <w:pPr>
        <w:pStyle w:val="Nadpis1"/>
        <w:jc w:val="left"/>
      </w:pPr>
      <w:bookmarkStart w:id="6" w:name="_Toc520579417"/>
      <w:bookmarkStart w:id="7" w:name="_Toc25692495"/>
      <w:bookmarkEnd w:id="5"/>
      <w:r w:rsidRPr="006969B8">
        <w:rPr>
          <w:szCs w:val="32"/>
        </w:rPr>
        <w:t>SEZNAM VSTUPNÍCH PODKLADŮ</w:t>
      </w:r>
      <w:bookmarkEnd w:id="6"/>
      <w:bookmarkEnd w:id="7"/>
    </w:p>
    <w:p w14:paraId="1FA9C902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t>Objednávka a smlouva o dílo</w:t>
      </w:r>
    </w:p>
    <w:p w14:paraId="4F912040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t>Zaměření polohopisu a výškopisu – zeměměřičská kancelář ZEKAN s.r.o., 2016</w:t>
      </w:r>
    </w:p>
    <w:p w14:paraId="0D8F1EE1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t>Podrobná prohlídka mostu a stavu jednotlivých částí provedená projektantem</w:t>
      </w:r>
    </w:p>
    <w:p w14:paraId="46A0593B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t xml:space="preserve">Podrobné </w:t>
      </w:r>
      <w:proofErr w:type="spellStart"/>
      <w:r>
        <w:t>oměření</w:t>
      </w:r>
      <w:proofErr w:type="spellEnd"/>
      <w:r>
        <w:t xml:space="preserve"> jednotlivých částí mostu provedené projektantem pomocí metrů, pásem, laserů apod.</w:t>
      </w:r>
    </w:p>
    <w:p w14:paraId="108C0ED1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t>Hydrologické údaje povrchových vod – Český hydrometeorologický ústav</w:t>
      </w:r>
    </w:p>
    <w:p w14:paraId="68212E5B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t>Hydrotechnický posudek stávajícího propustku</w:t>
      </w:r>
    </w:p>
    <w:p w14:paraId="5BFC4F5E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t xml:space="preserve">Výpočet hladiny Q100 rovnoměrným prouděním </w:t>
      </w:r>
    </w:p>
    <w:p w14:paraId="797DC214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t xml:space="preserve">Inženýrskogeologický průzkum – údaje z geofondu </w:t>
      </w:r>
    </w:p>
    <w:p w14:paraId="688B7FE9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rPr>
          <w:snapToGrid w:val="0"/>
        </w:rPr>
        <w:t>Vyjádření správců sítí</w:t>
      </w:r>
    </w:p>
    <w:p w14:paraId="4AB6F738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rPr>
          <w:snapToGrid w:val="0"/>
        </w:rPr>
        <w:t>Fotodokumentace stávajícího stavu</w:t>
      </w:r>
    </w:p>
    <w:p w14:paraId="6836F68F" w14:textId="77777777" w:rsidR="00046BAA" w:rsidRDefault="00046BAA" w:rsidP="00046BAA">
      <w:pPr>
        <w:numPr>
          <w:ilvl w:val="0"/>
          <w:numId w:val="45"/>
        </w:numPr>
        <w:tabs>
          <w:tab w:val="clear" w:pos="1429"/>
          <w:tab w:val="num" w:pos="709"/>
        </w:tabs>
        <w:ind w:left="993" w:hanging="284"/>
      </w:pPr>
      <w:r>
        <w:t>Katastrální mapa území stavby</w:t>
      </w:r>
    </w:p>
    <w:p w14:paraId="1F9DB646" w14:textId="77777777" w:rsidR="002262D9" w:rsidRDefault="002262D9" w:rsidP="0098596C"/>
    <w:p w14:paraId="00666B9B" w14:textId="77777777" w:rsidR="002262D9" w:rsidRDefault="002262D9" w:rsidP="0098596C"/>
    <w:p w14:paraId="5C438552" w14:textId="3F861166" w:rsidR="00704460" w:rsidRDefault="001E29C5" w:rsidP="00704460">
      <w:pPr>
        <w:ind w:firstLine="0"/>
      </w:pPr>
      <w:r>
        <w:t xml:space="preserve">V Brně, </w:t>
      </w:r>
      <w:r w:rsidR="00430E61">
        <w:t>prosinec 2020</w:t>
      </w:r>
      <w:r w:rsidR="00A46596">
        <w:tab/>
      </w:r>
      <w:r w:rsidR="00A46596">
        <w:tab/>
      </w:r>
      <w:r w:rsidR="00A46596">
        <w:tab/>
        <w:t xml:space="preserve">      </w:t>
      </w:r>
      <w:r w:rsidR="00A46596">
        <w:tab/>
      </w:r>
      <w:r w:rsidR="00A46596">
        <w:tab/>
        <w:t xml:space="preserve">       </w:t>
      </w:r>
      <w:r w:rsidR="00704460">
        <w:tab/>
        <w:t>V</w:t>
      </w:r>
      <w:r w:rsidR="00704460" w:rsidRPr="00472B52">
        <w:t>ypracoval: Ing. Kryštof Poukar</w:t>
      </w:r>
    </w:p>
    <w:p w14:paraId="743ADA6B" w14:textId="48E9D463" w:rsidR="00BC3544" w:rsidRPr="00C95A77" w:rsidRDefault="00704460" w:rsidP="00704460">
      <w:pPr>
        <w:ind w:firstLine="0"/>
        <w:jc w:val="right"/>
      </w:pPr>
      <w:r>
        <w:rPr>
          <w:noProof/>
        </w:rPr>
        <w:drawing>
          <wp:inline distT="0" distB="0" distL="0" distR="0" wp14:anchorId="4D85AF88" wp14:editId="1CABDEE2">
            <wp:extent cx="1119188" cy="447675"/>
            <wp:effectExtent l="0" t="0" r="508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DPIS_č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740" cy="449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3544" w:rsidRPr="00C95A77" w:rsidSect="00D02DDF">
      <w:headerReference w:type="default" r:id="rId9"/>
      <w:footerReference w:type="default" r:id="rId10"/>
      <w:pgSz w:w="11906" w:h="16838"/>
      <w:pgMar w:top="1212" w:right="926" w:bottom="1417" w:left="1417" w:header="54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CDEFD" w14:textId="77777777" w:rsidR="004C5E03" w:rsidRDefault="004C5E03">
      <w:pPr>
        <w:spacing w:before="0"/>
      </w:pPr>
      <w:r>
        <w:separator/>
      </w:r>
    </w:p>
  </w:endnote>
  <w:endnote w:type="continuationSeparator" w:id="0">
    <w:p w14:paraId="474C1EEF" w14:textId="77777777" w:rsidR="004C5E03" w:rsidRDefault="004C5E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01CA0" w14:textId="77777777" w:rsidR="00676098" w:rsidRDefault="00676098" w:rsidP="00676098">
    <w:pPr>
      <w:pStyle w:val="Zpat"/>
      <w:tabs>
        <w:tab w:val="clear" w:pos="9072"/>
        <w:tab w:val="right" w:pos="9639"/>
      </w:tabs>
      <w:jc w:val="right"/>
      <w:rPr>
        <w:i/>
        <w:iCs/>
      </w:rPr>
    </w:pPr>
  </w:p>
  <w:p w14:paraId="75A6F014" w14:textId="77777777" w:rsidR="00676098" w:rsidRPr="00B222DF" w:rsidRDefault="00676098" w:rsidP="00676098">
    <w:pPr>
      <w:pStyle w:val="Zpat"/>
      <w:pBdr>
        <w:top w:val="single" w:sz="4" w:space="1" w:color="auto"/>
      </w:pBdr>
      <w:spacing w:before="0"/>
      <w:jc w:val="center"/>
      <w:rPr>
        <w:i/>
        <w:iCs/>
        <w:sz w:val="18"/>
        <w:szCs w:val="18"/>
      </w:rPr>
    </w:pPr>
    <w:r w:rsidRPr="00B222DF">
      <w:rPr>
        <w:i/>
        <w:sz w:val="18"/>
        <w:szCs w:val="18"/>
      </w:rPr>
      <w:t>Rušar mosty, s.r.o., Majdalenky 19, 638 00 Brno</w:t>
    </w:r>
  </w:p>
  <w:p w14:paraId="205513D2" w14:textId="77777777" w:rsidR="00676098" w:rsidRPr="00B222DF" w:rsidRDefault="00676098" w:rsidP="00676098">
    <w:pPr>
      <w:pStyle w:val="Zpat"/>
      <w:spacing w:before="0"/>
      <w:ind w:right="141"/>
      <w:jc w:val="center"/>
      <w:rPr>
        <w:sz w:val="18"/>
        <w:szCs w:val="18"/>
      </w:rPr>
    </w:pPr>
    <w:r w:rsidRPr="00B222DF">
      <w:rPr>
        <w:i/>
        <w:sz w:val="18"/>
        <w:szCs w:val="18"/>
      </w:rPr>
      <w:t xml:space="preserve">kancelář: Slavíčkova </w:t>
    </w:r>
    <w:proofErr w:type="gramStart"/>
    <w:r w:rsidRPr="00B222DF">
      <w:rPr>
        <w:i/>
        <w:sz w:val="18"/>
        <w:szCs w:val="18"/>
      </w:rPr>
      <w:t>1a</w:t>
    </w:r>
    <w:proofErr w:type="gramEnd"/>
    <w:r w:rsidRPr="00B222DF">
      <w:rPr>
        <w:i/>
        <w:sz w:val="18"/>
        <w:szCs w:val="18"/>
      </w:rPr>
      <w:t xml:space="preserve">, 638 00 Brno, </w:t>
    </w:r>
    <w:r w:rsidRPr="00B222DF">
      <w:rPr>
        <w:i/>
        <w:sz w:val="18"/>
        <w:szCs w:val="18"/>
      </w:rPr>
      <w:sym w:font="Wingdings 2" w:char="F027"/>
    </w:r>
    <w:r w:rsidRPr="00B222DF">
      <w:rPr>
        <w:i/>
        <w:sz w:val="18"/>
        <w:szCs w:val="18"/>
      </w:rPr>
      <w:t xml:space="preserve"> </w:t>
    </w:r>
    <w:r w:rsidRPr="00B222DF">
      <w:rPr>
        <w:i/>
        <w:sz w:val="18"/>
        <w:szCs w:val="18"/>
      </w:rPr>
      <w:sym w:font="Wingdings 2" w:char="F036"/>
    </w:r>
    <w:r w:rsidRPr="00B222DF">
      <w:rPr>
        <w:i/>
        <w:sz w:val="18"/>
        <w:szCs w:val="18"/>
      </w:rPr>
      <w:t xml:space="preserve"> 545 222 037,  </w:t>
    </w:r>
    <w:r w:rsidRPr="00B222DF">
      <w:rPr>
        <w:i/>
        <w:sz w:val="18"/>
        <w:szCs w:val="18"/>
      </w:rPr>
      <w:sym w:font="Webdings" w:char="F09A"/>
    </w:r>
    <w:r w:rsidRPr="00B222DF">
      <w:rPr>
        <w:i/>
        <w:sz w:val="18"/>
        <w:szCs w:val="18"/>
      </w:rPr>
      <w:t xml:space="preserve"> </w:t>
    </w:r>
    <w:proofErr w:type="spellStart"/>
    <w:r w:rsidRPr="00B222DF">
      <w:rPr>
        <w:i/>
        <w:sz w:val="18"/>
        <w:szCs w:val="18"/>
      </w:rPr>
      <w:t>info</w:t>
    </w:r>
    <w:proofErr w:type="spellEnd"/>
    <w:r w:rsidRPr="00B222DF">
      <w:rPr>
        <w:i/>
        <w:sz w:val="18"/>
        <w:szCs w:val="18"/>
        <w:lang w:val="en-US"/>
      </w:rPr>
      <w:t>@</w:t>
    </w:r>
    <w:proofErr w:type="spellStart"/>
    <w:r w:rsidRPr="00B222DF">
      <w:rPr>
        <w:i/>
        <w:sz w:val="18"/>
        <w:szCs w:val="18"/>
        <w:lang w:val="en-US"/>
      </w:rPr>
      <w:t>rusar</w:t>
    </w:r>
    <w:proofErr w:type="spellEnd"/>
    <w:r w:rsidRPr="00B222DF">
      <w:rPr>
        <w:i/>
        <w:sz w:val="18"/>
        <w:szCs w:val="18"/>
      </w:rPr>
      <w:t>.</w:t>
    </w:r>
    <w:proofErr w:type="spellStart"/>
    <w:r w:rsidRPr="00B222DF">
      <w:rPr>
        <w:i/>
        <w:sz w:val="18"/>
        <w:szCs w:val="18"/>
      </w:rPr>
      <w:t>cz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A3529" w14:textId="77777777" w:rsidR="004C5E03" w:rsidRDefault="004C5E03">
      <w:pPr>
        <w:spacing w:before="0"/>
      </w:pPr>
      <w:r>
        <w:separator/>
      </w:r>
    </w:p>
  </w:footnote>
  <w:footnote w:type="continuationSeparator" w:id="0">
    <w:p w14:paraId="1B642F9A" w14:textId="77777777" w:rsidR="004C5E03" w:rsidRDefault="004C5E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3BA95" w14:textId="6BEA9A0E" w:rsidR="00676098" w:rsidRPr="004865D3" w:rsidRDefault="003124D6" w:rsidP="004865D3">
    <w:pPr>
      <w:pStyle w:val="Zhlav"/>
      <w:tabs>
        <w:tab w:val="clear" w:pos="4536"/>
        <w:tab w:val="clear" w:pos="9072"/>
        <w:tab w:val="right" w:pos="9356"/>
      </w:tabs>
      <w:spacing w:before="0"/>
      <w:ind w:firstLine="0"/>
      <w:rPr>
        <w:i/>
        <w:sz w:val="18"/>
        <w:szCs w:val="18"/>
      </w:rPr>
    </w:pPr>
    <w:r>
      <w:rPr>
        <w:i/>
        <w:snapToGrid w:val="0"/>
        <w:color w:val="000000"/>
        <w:sz w:val="18"/>
        <w:szCs w:val="18"/>
      </w:rPr>
      <w:t>A – Průvodní</w:t>
    </w:r>
    <w:r w:rsidRPr="004865D3">
      <w:rPr>
        <w:i/>
        <w:snapToGrid w:val="0"/>
        <w:color w:val="000000"/>
        <w:sz w:val="18"/>
        <w:szCs w:val="18"/>
      </w:rPr>
      <w:t xml:space="preserve"> zpráva</w:t>
    </w:r>
    <w:r w:rsidR="0028613C">
      <w:rPr>
        <w:i/>
        <w:snapToGrid w:val="0"/>
        <w:color w:val="000000"/>
        <w:sz w:val="18"/>
        <w:szCs w:val="18"/>
      </w:rPr>
      <w:tab/>
    </w:r>
    <w:r w:rsidR="0028613C">
      <w:rPr>
        <w:i/>
        <w:sz w:val="18"/>
      </w:rPr>
      <w:t xml:space="preserve"> </w:t>
    </w:r>
    <w:r w:rsidR="00B0207F">
      <w:rPr>
        <w:i/>
        <w:sz w:val="18"/>
      </w:rPr>
      <w:t>Rekonstrukce propustku P-11, Skalice</w:t>
    </w:r>
    <w:r w:rsidR="0028613C">
      <w:rPr>
        <w:i/>
        <w:sz w:val="18"/>
      </w:rPr>
      <w:t xml:space="preserve">; </w:t>
    </w:r>
    <w:r w:rsidR="00430E61">
      <w:rPr>
        <w:i/>
        <w:sz w:val="18"/>
      </w:rPr>
      <w:t>DPS</w:t>
    </w:r>
  </w:p>
  <w:p w14:paraId="43A9B494" w14:textId="77777777" w:rsidR="00676098" w:rsidRPr="004865D3" w:rsidRDefault="00676098" w:rsidP="00676098">
    <w:pPr>
      <w:pStyle w:val="Zhlav"/>
      <w:tabs>
        <w:tab w:val="clear" w:pos="4536"/>
        <w:tab w:val="clear" w:pos="9072"/>
        <w:tab w:val="center" w:pos="2835"/>
        <w:tab w:val="left" w:pos="4617"/>
        <w:tab w:val="right" w:pos="9356"/>
      </w:tabs>
      <w:spacing w:before="0"/>
      <w:ind w:firstLine="0"/>
      <w:rPr>
        <w:i/>
        <w:iCs/>
        <w:sz w:val="18"/>
        <w:szCs w:val="18"/>
      </w:rPr>
    </w:pPr>
    <w:r w:rsidRPr="004865D3">
      <w:rPr>
        <w:i/>
        <w:snapToGrid w:val="0"/>
        <w:color w:val="000000"/>
        <w:sz w:val="18"/>
        <w:szCs w:val="18"/>
      </w:rPr>
      <w:tab/>
    </w:r>
    <w:r w:rsidRPr="004865D3">
      <w:rPr>
        <w:i/>
        <w:sz w:val="18"/>
        <w:szCs w:val="18"/>
      </w:rPr>
      <w:t xml:space="preserve"> </w:t>
    </w:r>
    <w:r w:rsidRPr="004865D3">
      <w:rPr>
        <w:i/>
        <w:sz w:val="18"/>
        <w:szCs w:val="18"/>
      </w:rPr>
      <w:tab/>
    </w:r>
    <w:r w:rsidRPr="004865D3">
      <w:rPr>
        <w:i/>
        <w:sz w:val="18"/>
        <w:szCs w:val="18"/>
      </w:rPr>
      <w:tab/>
    </w:r>
    <w:r w:rsidRPr="004865D3">
      <w:rPr>
        <w:i/>
        <w:snapToGrid w:val="0"/>
        <w:color w:val="000000"/>
        <w:sz w:val="18"/>
        <w:szCs w:val="18"/>
      </w:rPr>
      <w:t>S</w:t>
    </w:r>
    <w:r w:rsidRPr="004865D3">
      <w:rPr>
        <w:i/>
        <w:iCs/>
        <w:sz w:val="18"/>
        <w:szCs w:val="18"/>
      </w:rPr>
      <w:t xml:space="preserve">trana </w:t>
    </w:r>
    <w:r w:rsidR="00E77AA5" w:rsidRPr="004865D3">
      <w:rPr>
        <w:rStyle w:val="slostrnky"/>
        <w:i/>
        <w:sz w:val="18"/>
        <w:szCs w:val="18"/>
      </w:rPr>
      <w:fldChar w:fldCharType="begin"/>
    </w:r>
    <w:r w:rsidRPr="004865D3">
      <w:rPr>
        <w:rStyle w:val="slostrnky"/>
        <w:i/>
        <w:sz w:val="18"/>
        <w:szCs w:val="18"/>
      </w:rPr>
      <w:instrText xml:space="preserve"> PAGE </w:instrText>
    </w:r>
    <w:r w:rsidR="00E77AA5" w:rsidRPr="004865D3">
      <w:rPr>
        <w:rStyle w:val="slostrnky"/>
        <w:i/>
        <w:sz w:val="18"/>
        <w:szCs w:val="18"/>
      </w:rPr>
      <w:fldChar w:fldCharType="separate"/>
    </w:r>
    <w:r w:rsidR="00475B6C">
      <w:rPr>
        <w:rStyle w:val="slostrnky"/>
        <w:i/>
        <w:noProof/>
        <w:sz w:val="18"/>
        <w:szCs w:val="18"/>
      </w:rPr>
      <w:t>1</w:t>
    </w:r>
    <w:r w:rsidR="00E77AA5" w:rsidRPr="004865D3">
      <w:rPr>
        <w:rStyle w:val="slostrnky"/>
        <w:i/>
        <w:sz w:val="18"/>
        <w:szCs w:val="18"/>
      </w:rPr>
      <w:fldChar w:fldCharType="end"/>
    </w:r>
  </w:p>
  <w:p w14:paraId="6081726C" w14:textId="77777777" w:rsidR="0060079D" w:rsidRPr="00676098" w:rsidRDefault="00340505" w:rsidP="00676098">
    <w:pPr>
      <w:pStyle w:val="Zhlav"/>
      <w:ind w:right="141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62220D" wp14:editId="2FC148BB">
              <wp:simplePos x="0" y="0"/>
              <wp:positionH relativeFrom="column">
                <wp:posOffset>-48895</wp:posOffset>
              </wp:positionH>
              <wp:positionV relativeFrom="paragraph">
                <wp:posOffset>85090</wp:posOffset>
              </wp:positionV>
              <wp:extent cx="6057900" cy="0"/>
              <wp:effectExtent l="8255" t="8890" r="10795" b="1016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B90A4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6.7pt" to="473.1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E8D"/>
    <w:multiLevelType w:val="hybridMultilevel"/>
    <w:tmpl w:val="EB92EB54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A8468E"/>
    <w:multiLevelType w:val="hybridMultilevel"/>
    <w:tmpl w:val="B4BABB46"/>
    <w:lvl w:ilvl="0" w:tplc="0405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11F8CA6E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9584931"/>
    <w:multiLevelType w:val="hybridMultilevel"/>
    <w:tmpl w:val="998E4A98"/>
    <w:lvl w:ilvl="0" w:tplc="ADAE8142">
      <w:start w:val="800"/>
      <w:numFmt w:val="decimalZero"/>
      <w:lvlText w:val="%1"/>
      <w:lvlJc w:val="left"/>
      <w:pPr>
        <w:tabs>
          <w:tab w:val="num" w:pos="3540"/>
        </w:tabs>
        <w:ind w:left="3540" w:hanging="2130"/>
      </w:pPr>
      <w:rPr>
        <w:rFonts w:hint="default"/>
      </w:rPr>
    </w:lvl>
    <w:lvl w:ilvl="1" w:tplc="03D8D732">
      <w:start w:val="900"/>
      <w:numFmt w:val="bullet"/>
      <w:lvlText w:val="-"/>
      <w:lvlJc w:val="left"/>
      <w:pPr>
        <w:tabs>
          <w:tab w:val="num" w:pos="3060"/>
        </w:tabs>
        <w:ind w:left="3060" w:hanging="93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7CB1C4B"/>
    <w:multiLevelType w:val="hybridMultilevel"/>
    <w:tmpl w:val="E332789C"/>
    <w:lvl w:ilvl="0" w:tplc="040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45156EFF"/>
    <w:multiLevelType w:val="hybridMultilevel"/>
    <w:tmpl w:val="1CFC5BEA"/>
    <w:lvl w:ilvl="0" w:tplc="DF045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576D2"/>
    <w:multiLevelType w:val="multilevel"/>
    <w:tmpl w:val="9FF2AA40"/>
    <w:lvl w:ilvl="0">
      <w:start w:val="1"/>
      <w:numFmt w:val="decimal"/>
      <w:pStyle w:val="Nadpis1"/>
      <w:lvlText w:val="%1."/>
      <w:lvlJc w:val="left"/>
      <w:pPr>
        <w:tabs>
          <w:tab w:val="num" w:pos="716"/>
        </w:tabs>
        <w:ind w:left="716" w:hanging="716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60"/>
        </w:tabs>
        <w:ind w:left="860" w:hanging="576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1004"/>
        </w:tabs>
        <w:ind w:left="1004" w:hanging="437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1931"/>
        </w:tabs>
        <w:ind w:left="567" w:firstLine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6" w15:restartNumberingAfterBreak="0">
    <w:nsid w:val="72381421"/>
    <w:multiLevelType w:val="hybridMultilevel"/>
    <w:tmpl w:val="168AF5B4"/>
    <w:lvl w:ilvl="0" w:tplc="0F7677EE">
      <w:start w:val="1"/>
      <w:numFmt w:val="lowerLetter"/>
      <w:pStyle w:val="Nadpis3"/>
      <w:lvlText w:val="%1)"/>
      <w:lvlJc w:val="left"/>
      <w:pPr>
        <w:ind w:left="1344" w:hanging="34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6B7272"/>
    <w:multiLevelType w:val="hybridMultilevel"/>
    <w:tmpl w:val="A2923C72"/>
    <w:lvl w:ilvl="0" w:tplc="0405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</w:num>
  <w:num w:numId="7">
    <w:abstractNumId w:val="2"/>
  </w:num>
  <w:num w:numId="8">
    <w:abstractNumId w:val="6"/>
    <w:lvlOverride w:ilvl="0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6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7"/>
  </w:num>
  <w:num w:numId="41">
    <w:abstractNumId w:val="0"/>
  </w:num>
  <w:num w:numId="42">
    <w:abstractNumId w:val="6"/>
    <w:lvlOverride w:ilvl="0">
      <w:startOverride w:val="1"/>
    </w:lvlOverride>
  </w:num>
  <w:num w:numId="43">
    <w:abstractNumId w:val="4"/>
  </w:num>
  <w:num w:numId="44">
    <w:abstractNumId w:val="3"/>
  </w:num>
  <w:num w:numId="4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399"/>
    <w:rsid w:val="000038F4"/>
    <w:rsid w:val="00014965"/>
    <w:rsid w:val="00014A77"/>
    <w:rsid w:val="00020671"/>
    <w:rsid w:val="00021D5C"/>
    <w:rsid w:val="000225A3"/>
    <w:rsid w:val="00025555"/>
    <w:rsid w:val="00030538"/>
    <w:rsid w:val="000330F5"/>
    <w:rsid w:val="000336DA"/>
    <w:rsid w:val="00040013"/>
    <w:rsid w:val="000455B8"/>
    <w:rsid w:val="00046334"/>
    <w:rsid w:val="00046BAA"/>
    <w:rsid w:val="00047CCC"/>
    <w:rsid w:val="00052D90"/>
    <w:rsid w:val="00055A79"/>
    <w:rsid w:val="00060E07"/>
    <w:rsid w:val="00061B96"/>
    <w:rsid w:val="00066D14"/>
    <w:rsid w:val="00071664"/>
    <w:rsid w:val="00075F5B"/>
    <w:rsid w:val="00077E69"/>
    <w:rsid w:val="00081FA3"/>
    <w:rsid w:val="0008270B"/>
    <w:rsid w:val="0008398E"/>
    <w:rsid w:val="00084ED4"/>
    <w:rsid w:val="00086BA4"/>
    <w:rsid w:val="000921CE"/>
    <w:rsid w:val="0009255B"/>
    <w:rsid w:val="00095B78"/>
    <w:rsid w:val="000A11B3"/>
    <w:rsid w:val="000A2DC5"/>
    <w:rsid w:val="000A3477"/>
    <w:rsid w:val="000A6502"/>
    <w:rsid w:val="000B05B0"/>
    <w:rsid w:val="000B22C7"/>
    <w:rsid w:val="000B5D9D"/>
    <w:rsid w:val="000C29FF"/>
    <w:rsid w:val="000C36F6"/>
    <w:rsid w:val="000C3ABC"/>
    <w:rsid w:val="000C6294"/>
    <w:rsid w:val="000D4982"/>
    <w:rsid w:val="000E1F79"/>
    <w:rsid w:val="000E4E6B"/>
    <w:rsid w:val="000E523B"/>
    <w:rsid w:val="000E7CB1"/>
    <w:rsid w:val="000F21C3"/>
    <w:rsid w:val="000F718B"/>
    <w:rsid w:val="001008D0"/>
    <w:rsid w:val="00101F64"/>
    <w:rsid w:val="001025CB"/>
    <w:rsid w:val="00106265"/>
    <w:rsid w:val="00107E2C"/>
    <w:rsid w:val="001149AD"/>
    <w:rsid w:val="0011738E"/>
    <w:rsid w:val="0012497E"/>
    <w:rsid w:val="00132C68"/>
    <w:rsid w:val="00147796"/>
    <w:rsid w:val="00152330"/>
    <w:rsid w:val="001534D7"/>
    <w:rsid w:val="00164935"/>
    <w:rsid w:val="00164D73"/>
    <w:rsid w:val="0017260B"/>
    <w:rsid w:val="00173DDE"/>
    <w:rsid w:val="0017461F"/>
    <w:rsid w:val="00175868"/>
    <w:rsid w:val="001759C2"/>
    <w:rsid w:val="00177A0B"/>
    <w:rsid w:val="00177C89"/>
    <w:rsid w:val="00177F8B"/>
    <w:rsid w:val="001826F3"/>
    <w:rsid w:val="001835DF"/>
    <w:rsid w:val="0018614B"/>
    <w:rsid w:val="00193178"/>
    <w:rsid w:val="001939E4"/>
    <w:rsid w:val="001A01AE"/>
    <w:rsid w:val="001A0707"/>
    <w:rsid w:val="001A08E1"/>
    <w:rsid w:val="001A0AD6"/>
    <w:rsid w:val="001A277D"/>
    <w:rsid w:val="001A2C67"/>
    <w:rsid w:val="001A5D26"/>
    <w:rsid w:val="001B00BC"/>
    <w:rsid w:val="001B19E3"/>
    <w:rsid w:val="001B226A"/>
    <w:rsid w:val="001B68E1"/>
    <w:rsid w:val="001B7BDD"/>
    <w:rsid w:val="001C1603"/>
    <w:rsid w:val="001D04B7"/>
    <w:rsid w:val="001D1849"/>
    <w:rsid w:val="001D205E"/>
    <w:rsid w:val="001D3500"/>
    <w:rsid w:val="001D7B0A"/>
    <w:rsid w:val="001E29C5"/>
    <w:rsid w:val="001F0708"/>
    <w:rsid w:val="001F1A6D"/>
    <w:rsid w:val="001F33B0"/>
    <w:rsid w:val="0020202D"/>
    <w:rsid w:val="0020430F"/>
    <w:rsid w:val="002130E7"/>
    <w:rsid w:val="002159F7"/>
    <w:rsid w:val="00222230"/>
    <w:rsid w:val="002262D9"/>
    <w:rsid w:val="00227493"/>
    <w:rsid w:val="00232CEF"/>
    <w:rsid w:val="00235292"/>
    <w:rsid w:val="00235F2B"/>
    <w:rsid w:val="00236C65"/>
    <w:rsid w:val="00237E79"/>
    <w:rsid w:val="00242617"/>
    <w:rsid w:val="00242B86"/>
    <w:rsid w:val="002460ED"/>
    <w:rsid w:val="00247C69"/>
    <w:rsid w:val="00250A43"/>
    <w:rsid w:val="00252CED"/>
    <w:rsid w:val="00256018"/>
    <w:rsid w:val="00261C7A"/>
    <w:rsid w:val="002641B1"/>
    <w:rsid w:val="002708C3"/>
    <w:rsid w:val="00271F65"/>
    <w:rsid w:val="00274B5A"/>
    <w:rsid w:val="00274C1A"/>
    <w:rsid w:val="0027578E"/>
    <w:rsid w:val="00280BEC"/>
    <w:rsid w:val="00283977"/>
    <w:rsid w:val="0028613C"/>
    <w:rsid w:val="002900D2"/>
    <w:rsid w:val="002908C6"/>
    <w:rsid w:val="00291EE6"/>
    <w:rsid w:val="002A11D2"/>
    <w:rsid w:val="002A3A4D"/>
    <w:rsid w:val="002A3CE2"/>
    <w:rsid w:val="002A4635"/>
    <w:rsid w:val="002B16BE"/>
    <w:rsid w:val="002B5740"/>
    <w:rsid w:val="002B5B5B"/>
    <w:rsid w:val="002B6BC0"/>
    <w:rsid w:val="002C3563"/>
    <w:rsid w:val="002C4F3B"/>
    <w:rsid w:val="002C63F0"/>
    <w:rsid w:val="002D4525"/>
    <w:rsid w:val="002D5FAA"/>
    <w:rsid w:val="002E475B"/>
    <w:rsid w:val="002E4EF8"/>
    <w:rsid w:val="002E6BF6"/>
    <w:rsid w:val="002F0D9C"/>
    <w:rsid w:val="002F1570"/>
    <w:rsid w:val="002F21C2"/>
    <w:rsid w:val="002F3079"/>
    <w:rsid w:val="002F4082"/>
    <w:rsid w:val="00302FB3"/>
    <w:rsid w:val="0030618C"/>
    <w:rsid w:val="003124D6"/>
    <w:rsid w:val="00312A79"/>
    <w:rsid w:val="0031659C"/>
    <w:rsid w:val="00327DBA"/>
    <w:rsid w:val="003345F7"/>
    <w:rsid w:val="00335879"/>
    <w:rsid w:val="003376B6"/>
    <w:rsid w:val="00340505"/>
    <w:rsid w:val="00342F3A"/>
    <w:rsid w:val="0034480A"/>
    <w:rsid w:val="00346E11"/>
    <w:rsid w:val="00346E2D"/>
    <w:rsid w:val="00351BE6"/>
    <w:rsid w:val="0035288E"/>
    <w:rsid w:val="0035403C"/>
    <w:rsid w:val="003542F4"/>
    <w:rsid w:val="00354BBD"/>
    <w:rsid w:val="00355109"/>
    <w:rsid w:val="00366338"/>
    <w:rsid w:val="00366DE9"/>
    <w:rsid w:val="00372129"/>
    <w:rsid w:val="00373EF6"/>
    <w:rsid w:val="003774D6"/>
    <w:rsid w:val="00383FFF"/>
    <w:rsid w:val="003844A8"/>
    <w:rsid w:val="00393F37"/>
    <w:rsid w:val="00394324"/>
    <w:rsid w:val="003943FB"/>
    <w:rsid w:val="00395188"/>
    <w:rsid w:val="003A07FB"/>
    <w:rsid w:val="003A21F7"/>
    <w:rsid w:val="003A34F9"/>
    <w:rsid w:val="003A57E4"/>
    <w:rsid w:val="003B04C3"/>
    <w:rsid w:val="003B08A1"/>
    <w:rsid w:val="003C1DFC"/>
    <w:rsid w:val="003C1FB8"/>
    <w:rsid w:val="003C62D0"/>
    <w:rsid w:val="003D27EB"/>
    <w:rsid w:val="003D430E"/>
    <w:rsid w:val="003D480C"/>
    <w:rsid w:val="003D49E8"/>
    <w:rsid w:val="003D78E1"/>
    <w:rsid w:val="003D79AA"/>
    <w:rsid w:val="003D7A4B"/>
    <w:rsid w:val="003E2401"/>
    <w:rsid w:val="003E3A36"/>
    <w:rsid w:val="003E7602"/>
    <w:rsid w:val="003F6D7A"/>
    <w:rsid w:val="00400FAC"/>
    <w:rsid w:val="00403E62"/>
    <w:rsid w:val="00410611"/>
    <w:rsid w:val="004124FE"/>
    <w:rsid w:val="00412525"/>
    <w:rsid w:val="004159A4"/>
    <w:rsid w:val="00416F0E"/>
    <w:rsid w:val="00423657"/>
    <w:rsid w:val="00427149"/>
    <w:rsid w:val="00430E61"/>
    <w:rsid w:val="00430FD6"/>
    <w:rsid w:val="00434031"/>
    <w:rsid w:val="0043583A"/>
    <w:rsid w:val="00442853"/>
    <w:rsid w:val="00442E55"/>
    <w:rsid w:val="00444B36"/>
    <w:rsid w:val="004451F8"/>
    <w:rsid w:val="00447693"/>
    <w:rsid w:val="00452244"/>
    <w:rsid w:val="004525CD"/>
    <w:rsid w:val="00454982"/>
    <w:rsid w:val="004601BC"/>
    <w:rsid w:val="00461334"/>
    <w:rsid w:val="00465F53"/>
    <w:rsid w:val="0047563A"/>
    <w:rsid w:val="00475B6C"/>
    <w:rsid w:val="00477469"/>
    <w:rsid w:val="00484F57"/>
    <w:rsid w:val="004865D3"/>
    <w:rsid w:val="0049598E"/>
    <w:rsid w:val="00496BDB"/>
    <w:rsid w:val="00497399"/>
    <w:rsid w:val="004A5929"/>
    <w:rsid w:val="004B690C"/>
    <w:rsid w:val="004B6EAD"/>
    <w:rsid w:val="004C3B1F"/>
    <w:rsid w:val="004C5E03"/>
    <w:rsid w:val="004D0F45"/>
    <w:rsid w:val="004D410B"/>
    <w:rsid w:val="004D4E2E"/>
    <w:rsid w:val="004F482E"/>
    <w:rsid w:val="004F571F"/>
    <w:rsid w:val="00500A57"/>
    <w:rsid w:val="00502921"/>
    <w:rsid w:val="00503657"/>
    <w:rsid w:val="00506CD4"/>
    <w:rsid w:val="005109C5"/>
    <w:rsid w:val="00510B40"/>
    <w:rsid w:val="00520618"/>
    <w:rsid w:val="005217AF"/>
    <w:rsid w:val="00522DCB"/>
    <w:rsid w:val="005355EB"/>
    <w:rsid w:val="00544E19"/>
    <w:rsid w:val="00547969"/>
    <w:rsid w:val="00547D22"/>
    <w:rsid w:val="00553BD4"/>
    <w:rsid w:val="00556D96"/>
    <w:rsid w:val="0056141A"/>
    <w:rsid w:val="00563FB9"/>
    <w:rsid w:val="005658F4"/>
    <w:rsid w:val="00565C54"/>
    <w:rsid w:val="00574250"/>
    <w:rsid w:val="00575AFE"/>
    <w:rsid w:val="00577E2D"/>
    <w:rsid w:val="0058121A"/>
    <w:rsid w:val="00582C91"/>
    <w:rsid w:val="00583147"/>
    <w:rsid w:val="00586122"/>
    <w:rsid w:val="0059012D"/>
    <w:rsid w:val="005A1529"/>
    <w:rsid w:val="005A677C"/>
    <w:rsid w:val="005A7693"/>
    <w:rsid w:val="005B2E37"/>
    <w:rsid w:val="005B7255"/>
    <w:rsid w:val="005C2054"/>
    <w:rsid w:val="005C7631"/>
    <w:rsid w:val="005D445B"/>
    <w:rsid w:val="005D4967"/>
    <w:rsid w:val="005D4DA4"/>
    <w:rsid w:val="005D55C7"/>
    <w:rsid w:val="005E1731"/>
    <w:rsid w:val="005E4D7A"/>
    <w:rsid w:val="005F489C"/>
    <w:rsid w:val="005F5D22"/>
    <w:rsid w:val="0060079D"/>
    <w:rsid w:val="00605EFD"/>
    <w:rsid w:val="006172EB"/>
    <w:rsid w:val="00621B15"/>
    <w:rsid w:val="00623CFE"/>
    <w:rsid w:val="006352C6"/>
    <w:rsid w:val="00642C66"/>
    <w:rsid w:val="00643002"/>
    <w:rsid w:val="00665D83"/>
    <w:rsid w:val="00666153"/>
    <w:rsid w:val="0067402C"/>
    <w:rsid w:val="00676098"/>
    <w:rsid w:val="00676AEE"/>
    <w:rsid w:val="00677788"/>
    <w:rsid w:val="006802A8"/>
    <w:rsid w:val="00684E89"/>
    <w:rsid w:val="00690559"/>
    <w:rsid w:val="00695322"/>
    <w:rsid w:val="00697ECF"/>
    <w:rsid w:val="006A0F17"/>
    <w:rsid w:val="006B0632"/>
    <w:rsid w:val="006B3EDF"/>
    <w:rsid w:val="006B443E"/>
    <w:rsid w:val="006B6E17"/>
    <w:rsid w:val="006C39ED"/>
    <w:rsid w:val="006C481A"/>
    <w:rsid w:val="006C7FD4"/>
    <w:rsid w:val="006D68DD"/>
    <w:rsid w:val="006D7849"/>
    <w:rsid w:val="006E5BE3"/>
    <w:rsid w:val="006E5FE1"/>
    <w:rsid w:val="006F0310"/>
    <w:rsid w:val="006F345F"/>
    <w:rsid w:val="006F476F"/>
    <w:rsid w:val="006F7FAB"/>
    <w:rsid w:val="007012DB"/>
    <w:rsid w:val="0070157E"/>
    <w:rsid w:val="007025AD"/>
    <w:rsid w:val="00702A01"/>
    <w:rsid w:val="00704460"/>
    <w:rsid w:val="00706D48"/>
    <w:rsid w:val="00711AE2"/>
    <w:rsid w:val="00715559"/>
    <w:rsid w:val="00722EA0"/>
    <w:rsid w:val="00723526"/>
    <w:rsid w:val="0072537B"/>
    <w:rsid w:val="007277C8"/>
    <w:rsid w:val="007330CF"/>
    <w:rsid w:val="007607DC"/>
    <w:rsid w:val="00763EE7"/>
    <w:rsid w:val="00764211"/>
    <w:rsid w:val="0076612C"/>
    <w:rsid w:val="00766C8F"/>
    <w:rsid w:val="00767922"/>
    <w:rsid w:val="00770C2B"/>
    <w:rsid w:val="00770D6F"/>
    <w:rsid w:val="00775322"/>
    <w:rsid w:val="00775FCF"/>
    <w:rsid w:val="007779A8"/>
    <w:rsid w:val="00782CD6"/>
    <w:rsid w:val="007833FE"/>
    <w:rsid w:val="00783856"/>
    <w:rsid w:val="00783D1E"/>
    <w:rsid w:val="00787130"/>
    <w:rsid w:val="00790D68"/>
    <w:rsid w:val="00792247"/>
    <w:rsid w:val="007A0272"/>
    <w:rsid w:val="007A37EE"/>
    <w:rsid w:val="007A3BE9"/>
    <w:rsid w:val="007A466D"/>
    <w:rsid w:val="007A5192"/>
    <w:rsid w:val="007A52A9"/>
    <w:rsid w:val="007B1730"/>
    <w:rsid w:val="007B1771"/>
    <w:rsid w:val="007C0224"/>
    <w:rsid w:val="007C0F58"/>
    <w:rsid w:val="007C263D"/>
    <w:rsid w:val="007D0BBF"/>
    <w:rsid w:val="007D320B"/>
    <w:rsid w:val="007D322B"/>
    <w:rsid w:val="007D36AC"/>
    <w:rsid w:val="007E4930"/>
    <w:rsid w:val="007E5CD3"/>
    <w:rsid w:val="007F1D35"/>
    <w:rsid w:val="007F4A67"/>
    <w:rsid w:val="007F4C40"/>
    <w:rsid w:val="007F703C"/>
    <w:rsid w:val="00800900"/>
    <w:rsid w:val="00800BEC"/>
    <w:rsid w:val="008045A6"/>
    <w:rsid w:val="0080740B"/>
    <w:rsid w:val="00810D1F"/>
    <w:rsid w:val="0081382F"/>
    <w:rsid w:val="00814A4F"/>
    <w:rsid w:val="00821560"/>
    <w:rsid w:val="00826F2D"/>
    <w:rsid w:val="0083414F"/>
    <w:rsid w:val="008364D2"/>
    <w:rsid w:val="00841BFB"/>
    <w:rsid w:val="00847C6A"/>
    <w:rsid w:val="00851138"/>
    <w:rsid w:val="00852C8F"/>
    <w:rsid w:val="008606B4"/>
    <w:rsid w:val="0087170C"/>
    <w:rsid w:val="0087556E"/>
    <w:rsid w:val="008807FB"/>
    <w:rsid w:val="00880C76"/>
    <w:rsid w:val="008943F6"/>
    <w:rsid w:val="00895783"/>
    <w:rsid w:val="00895FC3"/>
    <w:rsid w:val="008A2F96"/>
    <w:rsid w:val="008A7842"/>
    <w:rsid w:val="008B22EC"/>
    <w:rsid w:val="008B592B"/>
    <w:rsid w:val="008B5BF3"/>
    <w:rsid w:val="008C145A"/>
    <w:rsid w:val="008C36E6"/>
    <w:rsid w:val="008C39CB"/>
    <w:rsid w:val="008C63F0"/>
    <w:rsid w:val="008D52A1"/>
    <w:rsid w:val="008D5E72"/>
    <w:rsid w:val="008E5D84"/>
    <w:rsid w:val="008E66BE"/>
    <w:rsid w:val="008F0028"/>
    <w:rsid w:val="008F63F6"/>
    <w:rsid w:val="008F7C7C"/>
    <w:rsid w:val="0091043F"/>
    <w:rsid w:val="00911359"/>
    <w:rsid w:val="009155BB"/>
    <w:rsid w:val="0092111A"/>
    <w:rsid w:val="00924F0E"/>
    <w:rsid w:val="009253F2"/>
    <w:rsid w:val="00925EC0"/>
    <w:rsid w:val="0093209C"/>
    <w:rsid w:val="00934E00"/>
    <w:rsid w:val="00935BA3"/>
    <w:rsid w:val="009463E5"/>
    <w:rsid w:val="00946C1A"/>
    <w:rsid w:val="00946DC9"/>
    <w:rsid w:val="00947E89"/>
    <w:rsid w:val="0095000D"/>
    <w:rsid w:val="0095032A"/>
    <w:rsid w:val="00950602"/>
    <w:rsid w:val="00954109"/>
    <w:rsid w:val="00954150"/>
    <w:rsid w:val="00956F2D"/>
    <w:rsid w:val="00964197"/>
    <w:rsid w:val="00966D9E"/>
    <w:rsid w:val="0098596C"/>
    <w:rsid w:val="009867DC"/>
    <w:rsid w:val="0099200A"/>
    <w:rsid w:val="009972CE"/>
    <w:rsid w:val="009A6BFC"/>
    <w:rsid w:val="009A6D14"/>
    <w:rsid w:val="009B2A5C"/>
    <w:rsid w:val="009B3CE4"/>
    <w:rsid w:val="009B4FFD"/>
    <w:rsid w:val="009B6C36"/>
    <w:rsid w:val="009C0DDD"/>
    <w:rsid w:val="009D0056"/>
    <w:rsid w:val="009D1A90"/>
    <w:rsid w:val="009D443C"/>
    <w:rsid w:val="009F263E"/>
    <w:rsid w:val="009F5443"/>
    <w:rsid w:val="009F62BF"/>
    <w:rsid w:val="009F7460"/>
    <w:rsid w:val="00A07625"/>
    <w:rsid w:val="00A11854"/>
    <w:rsid w:val="00A12826"/>
    <w:rsid w:val="00A13110"/>
    <w:rsid w:val="00A17CBB"/>
    <w:rsid w:val="00A201FF"/>
    <w:rsid w:val="00A20CF7"/>
    <w:rsid w:val="00A23639"/>
    <w:rsid w:val="00A24283"/>
    <w:rsid w:val="00A46596"/>
    <w:rsid w:val="00A465D4"/>
    <w:rsid w:val="00A4709C"/>
    <w:rsid w:val="00A4787B"/>
    <w:rsid w:val="00A52F9F"/>
    <w:rsid w:val="00A535AA"/>
    <w:rsid w:val="00A65CFE"/>
    <w:rsid w:val="00A71160"/>
    <w:rsid w:val="00A71819"/>
    <w:rsid w:val="00A72303"/>
    <w:rsid w:val="00A728E4"/>
    <w:rsid w:val="00A76D80"/>
    <w:rsid w:val="00A81AB3"/>
    <w:rsid w:val="00A81D73"/>
    <w:rsid w:val="00A82B9E"/>
    <w:rsid w:val="00A9420E"/>
    <w:rsid w:val="00A94B61"/>
    <w:rsid w:val="00A952A7"/>
    <w:rsid w:val="00AA4F78"/>
    <w:rsid w:val="00AA7773"/>
    <w:rsid w:val="00AB06C6"/>
    <w:rsid w:val="00AB109C"/>
    <w:rsid w:val="00AB1AD4"/>
    <w:rsid w:val="00AB57B3"/>
    <w:rsid w:val="00AB5A03"/>
    <w:rsid w:val="00AB61EF"/>
    <w:rsid w:val="00AC08BD"/>
    <w:rsid w:val="00AC125E"/>
    <w:rsid w:val="00AC6D64"/>
    <w:rsid w:val="00AC7EA6"/>
    <w:rsid w:val="00AD2CBE"/>
    <w:rsid w:val="00AE0607"/>
    <w:rsid w:val="00AE0C50"/>
    <w:rsid w:val="00AE3002"/>
    <w:rsid w:val="00AE4A4A"/>
    <w:rsid w:val="00AF135B"/>
    <w:rsid w:val="00AF17CC"/>
    <w:rsid w:val="00AF18C5"/>
    <w:rsid w:val="00AF2735"/>
    <w:rsid w:val="00AF3FD5"/>
    <w:rsid w:val="00AF4954"/>
    <w:rsid w:val="00AF53AE"/>
    <w:rsid w:val="00B0207F"/>
    <w:rsid w:val="00B11C1D"/>
    <w:rsid w:val="00B141F3"/>
    <w:rsid w:val="00B20EFF"/>
    <w:rsid w:val="00B222DF"/>
    <w:rsid w:val="00B22501"/>
    <w:rsid w:val="00B252B1"/>
    <w:rsid w:val="00B25929"/>
    <w:rsid w:val="00B306FD"/>
    <w:rsid w:val="00B33E10"/>
    <w:rsid w:val="00B34CA8"/>
    <w:rsid w:val="00B434B9"/>
    <w:rsid w:val="00B46487"/>
    <w:rsid w:val="00B465B5"/>
    <w:rsid w:val="00B50BF7"/>
    <w:rsid w:val="00B543EC"/>
    <w:rsid w:val="00B55612"/>
    <w:rsid w:val="00B56635"/>
    <w:rsid w:val="00B60502"/>
    <w:rsid w:val="00B609C7"/>
    <w:rsid w:val="00B61694"/>
    <w:rsid w:val="00B65189"/>
    <w:rsid w:val="00B6561D"/>
    <w:rsid w:val="00B67EDF"/>
    <w:rsid w:val="00B75546"/>
    <w:rsid w:val="00B759FB"/>
    <w:rsid w:val="00B8050C"/>
    <w:rsid w:val="00B83135"/>
    <w:rsid w:val="00B8790B"/>
    <w:rsid w:val="00B905AE"/>
    <w:rsid w:val="00B95BE3"/>
    <w:rsid w:val="00B96346"/>
    <w:rsid w:val="00BA2767"/>
    <w:rsid w:val="00BA3CAD"/>
    <w:rsid w:val="00BA472D"/>
    <w:rsid w:val="00BA6CFA"/>
    <w:rsid w:val="00BA72BA"/>
    <w:rsid w:val="00BC1A2D"/>
    <w:rsid w:val="00BC3544"/>
    <w:rsid w:val="00BC7F3F"/>
    <w:rsid w:val="00BD08D2"/>
    <w:rsid w:val="00BD22AC"/>
    <w:rsid w:val="00BD4E53"/>
    <w:rsid w:val="00BE09A4"/>
    <w:rsid w:val="00BE0B4B"/>
    <w:rsid w:val="00BE0D67"/>
    <w:rsid w:val="00BE2538"/>
    <w:rsid w:val="00BE2F32"/>
    <w:rsid w:val="00BF01AE"/>
    <w:rsid w:val="00BF11CB"/>
    <w:rsid w:val="00BF5189"/>
    <w:rsid w:val="00C06181"/>
    <w:rsid w:val="00C1436D"/>
    <w:rsid w:val="00C162C3"/>
    <w:rsid w:val="00C17F62"/>
    <w:rsid w:val="00C23362"/>
    <w:rsid w:val="00C25FF7"/>
    <w:rsid w:val="00C32024"/>
    <w:rsid w:val="00C32534"/>
    <w:rsid w:val="00C3748F"/>
    <w:rsid w:val="00C37824"/>
    <w:rsid w:val="00C42AC2"/>
    <w:rsid w:val="00C43AF4"/>
    <w:rsid w:val="00C52436"/>
    <w:rsid w:val="00C52DDD"/>
    <w:rsid w:val="00C53406"/>
    <w:rsid w:val="00C56AFC"/>
    <w:rsid w:val="00C63B28"/>
    <w:rsid w:val="00C709B4"/>
    <w:rsid w:val="00C7260B"/>
    <w:rsid w:val="00C757B9"/>
    <w:rsid w:val="00C775D2"/>
    <w:rsid w:val="00C816E0"/>
    <w:rsid w:val="00C845EC"/>
    <w:rsid w:val="00C84F40"/>
    <w:rsid w:val="00C86492"/>
    <w:rsid w:val="00C8698C"/>
    <w:rsid w:val="00C94A26"/>
    <w:rsid w:val="00C94E83"/>
    <w:rsid w:val="00C95A77"/>
    <w:rsid w:val="00C97D74"/>
    <w:rsid w:val="00CA313F"/>
    <w:rsid w:val="00CA4FCD"/>
    <w:rsid w:val="00CA6BDC"/>
    <w:rsid w:val="00CB5C41"/>
    <w:rsid w:val="00CC3681"/>
    <w:rsid w:val="00CC4FD1"/>
    <w:rsid w:val="00CD2A2B"/>
    <w:rsid w:val="00CD3651"/>
    <w:rsid w:val="00CD3E88"/>
    <w:rsid w:val="00CD55F4"/>
    <w:rsid w:val="00CD7E89"/>
    <w:rsid w:val="00CE0CEA"/>
    <w:rsid w:val="00CE69CF"/>
    <w:rsid w:val="00CE7AFF"/>
    <w:rsid w:val="00CF6340"/>
    <w:rsid w:val="00D000E4"/>
    <w:rsid w:val="00D006C1"/>
    <w:rsid w:val="00D01081"/>
    <w:rsid w:val="00D01A81"/>
    <w:rsid w:val="00D01C51"/>
    <w:rsid w:val="00D02BCA"/>
    <w:rsid w:val="00D02DDF"/>
    <w:rsid w:val="00D02E0F"/>
    <w:rsid w:val="00D106E3"/>
    <w:rsid w:val="00D112B3"/>
    <w:rsid w:val="00D20668"/>
    <w:rsid w:val="00D2676E"/>
    <w:rsid w:val="00D26CC9"/>
    <w:rsid w:val="00D343CE"/>
    <w:rsid w:val="00D34A3D"/>
    <w:rsid w:val="00D3779D"/>
    <w:rsid w:val="00D37B12"/>
    <w:rsid w:val="00D40773"/>
    <w:rsid w:val="00D4344E"/>
    <w:rsid w:val="00D467CF"/>
    <w:rsid w:val="00D526BC"/>
    <w:rsid w:val="00D55234"/>
    <w:rsid w:val="00D55AE5"/>
    <w:rsid w:val="00D57CDB"/>
    <w:rsid w:val="00D60EFC"/>
    <w:rsid w:val="00D6458E"/>
    <w:rsid w:val="00D65811"/>
    <w:rsid w:val="00D75616"/>
    <w:rsid w:val="00D764FE"/>
    <w:rsid w:val="00D80270"/>
    <w:rsid w:val="00D80FDC"/>
    <w:rsid w:val="00D83A14"/>
    <w:rsid w:val="00D85C91"/>
    <w:rsid w:val="00D86411"/>
    <w:rsid w:val="00D86F7A"/>
    <w:rsid w:val="00D927A4"/>
    <w:rsid w:val="00DA09D7"/>
    <w:rsid w:val="00DA0DE4"/>
    <w:rsid w:val="00DA4EA2"/>
    <w:rsid w:val="00DA6C53"/>
    <w:rsid w:val="00DB20AE"/>
    <w:rsid w:val="00DB2AE0"/>
    <w:rsid w:val="00DB2CF1"/>
    <w:rsid w:val="00DB591C"/>
    <w:rsid w:val="00DB7007"/>
    <w:rsid w:val="00DC11E0"/>
    <w:rsid w:val="00DC3E84"/>
    <w:rsid w:val="00DC5322"/>
    <w:rsid w:val="00DC6DE3"/>
    <w:rsid w:val="00DD2335"/>
    <w:rsid w:val="00DD6554"/>
    <w:rsid w:val="00DD6B7A"/>
    <w:rsid w:val="00DE1273"/>
    <w:rsid w:val="00DE1AC4"/>
    <w:rsid w:val="00DE4D3D"/>
    <w:rsid w:val="00DE601D"/>
    <w:rsid w:val="00DE6A31"/>
    <w:rsid w:val="00DF16A5"/>
    <w:rsid w:val="00DF3794"/>
    <w:rsid w:val="00E01C7D"/>
    <w:rsid w:val="00E05712"/>
    <w:rsid w:val="00E05AEE"/>
    <w:rsid w:val="00E167A5"/>
    <w:rsid w:val="00E16905"/>
    <w:rsid w:val="00E16D92"/>
    <w:rsid w:val="00E24F2D"/>
    <w:rsid w:val="00E276F7"/>
    <w:rsid w:val="00E30360"/>
    <w:rsid w:val="00E407CB"/>
    <w:rsid w:val="00E70370"/>
    <w:rsid w:val="00E72E63"/>
    <w:rsid w:val="00E77AA5"/>
    <w:rsid w:val="00E87466"/>
    <w:rsid w:val="00E90943"/>
    <w:rsid w:val="00EA2D2B"/>
    <w:rsid w:val="00EA600B"/>
    <w:rsid w:val="00EB04DE"/>
    <w:rsid w:val="00EB1005"/>
    <w:rsid w:val="00EB11AA"/>
    <w:rsid w:val="00EB1494"/>
    <w:rsid w:val="00EB506B"/>
    <w:rsid w:val="00EB5ECA"/>
    <w:rsid w:val="00EC4C6F"/>
    <w:rsid w:val="00EC6946"/>
    <w:rsid w:val="00ED2099"/>
    <w:rsid w:val="00ED6BBF"/>
    <w:rsid w:val="00ED71AC"/>
    <w:rsid w:val="00ED7745"/>
    <w:rsid w:val="00EE19B5"/>
    <w:rsid w:val="00EE648D"/>
    <w:rsid w:val="00EE7F5D"/>
    <w:rsid w:val="00EF23F8"/>
    <w:rsid w:val="00EF7611"/>
    <w:rsid w:val="00F03DEE"/>
    <w:rsid w:val="00F11C17"/>
    <w:rsid w:val="00F15881"/>
    <w:rsid w:val="00F20DED"/>
    <w:rsid w:val="00F2199E"/>
    <w:rsid w:val="00F220B6"/>
    <w:rsid w:val="00F3056B"/>
    <w:rsid w:val="00F30B60"/>
    <w:rsid w:val="00F33A95"/>
    <w:rsid w:val="00F35A60"/>
    <w:rsid w:val="00F35EFE"/>
    <w:rsid w:val="00F362AA"/>
    <w:rsid w:val="00F40178"/>
    <w:rsid w:val="00F436B0"/>
    <w:rsid w:val="00F45151"/>
    <w:rsid w:val="00F5052A"/>
    <w:rsid w:val="00F545E7"/>
    <w:rsid w:val="00F55F44"/>
    <w:rsid w:val="00F57873"/>
    <w:rsid w:val="00F601EC"/>
    <w:rsid w:val="00F66203"/>
    <w:rsid w:val="00F72EB3"/>
    <w:rsid w:val="00F7300A"/>
    <w:rsid w:val="00F75B63"/>
    <w:rsid w:val="00F7797A"/>
    <w:rsid w:val="00F80BEC"/>
    <w:rsid w:val="00F819B6"/>
    <w:rsid w:val="00F8372E"/>
    <w:rsid w:val="00F86356"/>
    <w:rsid w:val="00F87A0C"/>
    <w:rsid w:val="00F93B84"/>
    <w:rsid w:val="00F93CEC"/>
    <w:rsid w:val="00FA133A"/>
    <w:rsid w:val="00FA26D1"/>
    <w:rsid w:val="00FA35CF"/>
    <w:rsid w:val="00FA5E77"/>
    <w:rsid w:val="00FB2BCA"/>
    <w:rsid w:val="00FB66A2"/>
    <w:rsid w:val="00FB6750"/>
    <w:rsid w:val="00FB6B96"/>
    <w:rsid w:val="00FB79BC"/>
    <w:rsid w:val="00FD032E"/>
    <w:rsid w:val="00FD780C"/>
    <w:rsid w:val="00FD7953"/>
    <w:rsid w:val="00FE4091"/>
    <w:rsid w:val="00FF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0D0C213"/>
  <w15:docId w15:val="{B7CB7DD1-492D-43D2-95A9-6D64F67A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529"/>
    <w:pPr>
      <w:spacing w:before="120"/>
      <w:ind w:firstLine="709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D02DDF"/>
    <w:pPr>
      <w:keepNext/>
      <w:numPr>
        <w:numId w:val="1"/>
      </w:numPr>
      <w:spacing w:before="480" w:after="120"/>
      <w:outlineLvl w:val="0"/>
    </w:pPr>
    <w:rPr>
      <w:rFonts w:ascii="Arial Black" w:hAnsi="Arial Black"/>
      <w:caps/>
      <w:sz w:val="32"/>
      <w:u w:val="thick"/>
    </w:rPr>
  </w:style>
  <w:style w:type="paragraph" w:styleId="Nadpis2">
    <w:name w:val="heading 2"/>
    <w:basedOn w:val="Normln"/>
    <w:next w:val="Normln"/>
    <w:link w:val="Nadpis2Char"/>
    <w:qFormat/>
    <w:rsid w:val="00E30360"/>
    <w:pPr>
      <w:keepNext/>
      <w:numPr>
        <w:ilvl w:val="1"/>
        <w:numId w:val="1"/>
      </w:numPr>
      <w:spacing w:before="360" w:after="24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link w:val="Nadpis3Char"/>
    <w:qFormat/>
    <w:rsid w:val="00F33A95"/>
    <w:pPr>
      <w:keepNext/>
      <w:numPr>
        <w:numId w:val="13"/>
      </w:numPr>
      <w:spacing w:before="240" w:after="60"/>
      <w:outlineLvl w:val="2"/>
    </w:pPr>
    <w:rPr>
      <w:rFonts w:cs="Arial"/>
      <w:bCs/>
      <w:i/>
      <w:szCs w:val="26"/>
      <w:u w:val="single"/>
    </w:rPr>
  </w:style>
  <w:style w:type="paragraph" w:styleId="Nadpis4">
    <w:name w:val="heading 4"/>
    <w:basedOn w:val="Normln"/>
    <w:next w:val="Normln"/>
    <w:qFormat/>
    <w:rsid w:val="00E16D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E16D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16D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16D9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16D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DE1273"/>
    <w:pPr>
      <w:keepNext/>
      <w:spacing w:line="360" w:lineRule="auto"/>
      <w:ind w:firstLine="0"/>
      <w:jc w:val="center"/>
      <w:outlineLvl w:val="8"/>
    </w:pPr>
    <w:rPr>
      <w:rFonts w:ascii="Arial Black" w:hAnsi="Arial Black"/>
      <w:caps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16D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16D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6D92"/>
  </w:style>
  <w:style w:type="paragraph" w:styleId="Obsah1">
    <w:name w:val="toc 1"/>
    <w:basedOn w:val="Normln"/>
    <w:next w:val="Normln"/>
    <w:autoRedefine/>
    <w:uiPriority w:val="39"/>
    <w:rsid w:val="00547D22"/>
    <w:pPr>
      <w:tabs>
        <w:tab w:val="right" w:leader="dot" w:pos="960"/>
        <w:tab w:val="left" w:pos="1440"/>
        <w:tab w:val="right" w:pos="9720"/>
      </w:tabs>
      <w:ind w:left="540" w:hanging="360"/>
      <w:jc w:val="left"/>
    </w:pPr>
    <w:rPr>
      <w:rFonts w:ascii="USALight" w:hAnsi="USALight"/>
      <w:bCs/>
      <w:i/>
      <w:caps/>
      <w:noProof/>
      <w:sz w:val="22"/>
      <w:szCs w:val="28"/>
    </w:rPr>
  </w:style>
  <w:style w:type="paragraph" w:styleId="Obsah2">
    <w:name w:val="toc 2"/>
    <w:basedOn w:val="Normln"/>
    <w:next w:val="Normln"/>
    <w:autoRedefine/>
    <w:semiHidden/>
    <w:rsid w:val="00E16D92"/>
    <w:pPr>
      <w:spacing w:before="240"/>
      <w:jc w:val="left"/>
    </w:pPr>
    <w:rPr>
      <w:b/>
      <w:bCs/>
    </w:rPr>
  </w:style>
  <w:style w:type="paragraph" w:styleId="Obsah3">
    <w:name w:val="toc 3"/>
    <w:basedOn w:val="Normln"/>
    <w:next w:val="Normln"/>
    <w:autoRedefine/>
    <w:semiHidden/>
    <w:rsid w:val="00E16D92"/>
    <w:pPr>
      <w:spacing w:before="0"/>
      <w:ind w:left="240"/>
      <w:jc w:val="left"/>
    </w:pPr>
  </w:style>
  <w:style w:type="paragraph" w:styleId="Obsah4">
    <w:name w:val="toc 4"/>
    <w:basedOn w:val="Normln"/>
    <w:next w:val="Normln"/>
    <w:autoRedefine/>
    <w:semiHidden/>
    <w:rsid w:val="00E16D92"/>
    <w:pPr>
      <w:spacing w:before="0"/>
      <w:ind w:left="480"/>
      <w:jc w:val="left"/>
    </w:pPr>
  </w:style>
  <w:style w:type="paragraph" w:styleId="Obsah5">
    <w:name w:val="toc 5"/>
    <w:basedOn w:val="Normln"/>
    <w:next w:val="Normln"/>
    <w:autoRedefine/>
    <w:semiHidden/>
    <w:rsid w:val="00E16D92"/>
    <w:pPr>
      <w:spacing w:before="0"/>
      <w:ind w:left="720"/>
      <w:jc w:val="left"/>
    </w:pPr>
  </w:style>
  <w:style w:type="paragraph" w:styleId="Obsah6">
    <w:name w:val="toc 6"/>
    <w:basedOn w:val="Normln"/>
    <w:next w:val="Normln"/>
    <w:autoRedefine/>
    <w:semiHidden/>
    <w:rsid w:val="00E16D92"/>
    <w:pPr>
      <w:spacing w:before="0"/>
      <w:ind w:left="960"/>
      <w:jc w:val="left"/>
    </w:pPr>
  </w:style>
  <w:style w:type="paragraph" w:styleId="Obsah7">
    <w:name w:val="toc 7"/>
    <w:basedOn w:val="Normln"/>
    <w:next w:val="Normln"/>
    <w:autoRedefine/>
    <w:semiHidden/>
    <w:rsid w:val="00E16D92"/>
    <w:pPr>
      <w:spacing w:before="0"/>
      <w:ind w:left="1200"/>
      <w:jc w:val="left"/>
    </w:pPr>
  </w:style>
  <w:style w:type="paragraph" w:styleId="Obsah8">
    <w:name w:val="toc 8"/>
    <w:basedOn w:val="Normln"/>
    <w:next w:val="Normln"/>
    <w:autoRedefine/>
    <w:semiHidden/>
    <w:rsid w:val="00E16D92"/>
    <w:pPr>
      <w:spacing w:before="0"/>
      <w:ind w:left="1440"/>
      <w:jc w:val="left"/>
    </w:pPr>
  </w:style>
  <w:style w:type="paragraph" w:styleId="Obsah9">
    <w:name w:val="toc 9"/>
    <w:basedOn w:val="Normln"/>
    <w:next w:val="Normln"/>
    <w:autoRedefine/>
    <w:semiHidden/>
    <w:rsid w:val="00E16D92"/>
    <w:pPr>
      <w:spacing w:before="0"/>
      <w:ind w:left="1680"/>
      <w:jc w:val="left"/>
    </w:pPr>
  </w:style>
  <w:style w:type="character" w:styleId="Hypertextovodkaz">
    <w:name w:val="Hyperlink"/>
    <w:uiPriority w:val="99"/>
    <w:rsid w:val="00E16D92"/>
    <w:rPr>
      <w:color w:val="0000FF"/>
      <w:u w:val="single"/>
    </w:rPr>
  </w:style>
  <w:style w:type="character" w:styleId="Siln">
    <w:name w:val="Strong"/>
    <w:qFormat/>
    <w:rsid w:val="00E16D92"/>
    <w:rPr>
      <w:b/>
      <w:bCs/>
    </w:rPr>
  </w:style>
  <w:style w:type="paragraph" w:styleId="Zkladntextodsazen">
    <w:name w:val="Body Text Indent"/>
    <w:basedOn w:val="Normln"/>
    <w:link w:val="ZkladntextodsazenChar"/>
    <w:rsid w:val="00E16D92"/>
  </w:style>
  <w:style w:type="paragraph" w:styleId="Nzev">
    <w:name w:val="Title"/>
    <w:basedOn w:val="Normln"/>
    <w:link w:val="NzevChar"/>
    <w:qFormat/>
    <w:rsid w:val="00814A4F"/>
    <w:pPr>
      <w:spacing w:before="0"/>
      <w:ind w:firstLine="0"/>
      <w:jc w:val="center"/>
    </w:pPr>
    <w:rPr>
      <w:rFonts w:ascii="Arial Black" w:hAnsi="Arial Black" w:cs="Arial"/>
      <w:caps/>
      <w:sz w:val="28"/>
    </w:rPr>
  </w:style>
  <w:style w:type="paragraph" w:styleId="Zkladntext">
    <w:name w:val="Body Text"/>
    <w:basedOn w:val="Normln"/>
    <w:link w:val="ZkladntextChar"/>
    <w:rsid w:val="00E16D92"/>
    <w:pPr>
      <w:ind w:firstLine="0"/>
    </w:pPr>
    <w:rPr>
      <w:szCs w:val="20"/>
    </w:rPr>
  </w:style>
  <w:style w:type="paragraph" w:styleId="Zkladntextodsazen2">
    <w:name w:val="Body Text Indent 2"/>
    <w:basedOn w:val="Normln"/>
    <w:rsid w:val="00E16D92"/>
    <w:pPr>
      <w:spacing w:before="0"/>
      <w:ind w:left="5664" w:firstLine="0"/>
    </w:pPr>
  </w:style>
  <w:style w:type="paragraph" w:customStyle="1" w:styleId="StylNadpis1Ped6b">
    <w:name w:val="Styl Nadpis 1 + Před:  6 b."/>
    <w:basedOn w:val="Nadpis1"/>
    <w:rsid w:val="00FB66A2"/>
    <w:pPr>
      <w:spacing w:before="120"/>
    </w:pPr>
    <w:rPr>
      <w:bCs/>
      <w:szCs w:val="32"/>
    </w:rPr>
  </w:style>
  <w:style w:type="paragraph" w:customStyle="1" w:styleId="StylNadpis2Bezpodtren">
    <w:name w:val="Styl Nadpis 2 + Bez podtržení"/>
    <w:basedOn w:val="Nadpis2"/>
    <w:link w:val="StylNadpis2BezpodtrenChar"/>
    <w:rsid w:val="00F86356"/>
    <w:rPr>
      <w:bCs/>
      <w:u w:val="none"/>
    </w:rPr>
  </w:style>
  <w:style w:type="character" w:customStyle="1" w:styleId="Nadpis2Char">
    <w:name w:val="Nadpis 2 Char"/>
    <w:link w:val="Nadpis2"/>
    <w:rsid w:val="00E30360"/>
    <w:rPr>
      <w:b/>
      <w:sz w:val="24"/>
      <w:szCs w:val="24"/>
      <w:u w:val="single"/>
    </w:rPr>
  </w:style>
  <w:style w:type="character" w:customStyle="1" w:styleId="StylNadpis2BezpodtrenChar">
    <w:name w:val="Styl Nadpis 2 + Bez podtržení Char"/>
    <w:link w:val="StylNadpis2Bezpodtren"/>
    <w:rsid w:val="00F86356"/>
    <w:rPr>
      <w:b/>
      <w:bCs/>
      <w:sz w:val="24"/>
      <w:szCs w:val="24"/>
    </w:rPr>
  </w:style>
  <w:style w:type="paragraph" w:customStyle="1" w:styleId="StylNadpis2Za6b">
    <w:name w:val="Styl Nadpis 2 + Za:  6 b."/>
    <w:basedOn w:val="Nadpis2"/>
    <w:rsid w:val="00E30360"/>
    <w:pPr>
      <w:spacing w:after="120"/>
    </w:pPr>
    <w:rPr>
      <w:szCs w:val="20"/>
    </w:rPr>
  </w:style>
  <w:style w:type="paragraph" w:customStyle="1" w:styleId="StylNadpis9Arial20bTunVechnavelk">
    <w:name w:val="Styl Nadpis 9 + Arial 20 b. Tučné Všechna velká"/>
    <w:basedOn w:val="Nadpis9"/>
    <w:rsid w:val="00E30360"/>
    <w:rPr>
      <w:rFonts w:ascii="USABlack" w:hAnsi="USABlack"/>
      <w:bCs/>
      <w:caps w:val="0"/>
    </w:rPr>
  </w:style>
  <w:style w:type="character" w:customStyle="1" w:styleId="StylUSALightCE14bTun">
    <w:name w:val="Styl USALight CE 14 b. Tučné"/>
    <w:rsid w:val="00E30360"/>
    <w:rPr>
      <w:rFonts w:ascii="USABlack" w:hAnsi="USABlack"/>
      <w:bCs/>
      <w:sz w:val="32"/>
      <w:u w:val="single"/>
    </w:rPr>
  </w:style>
  <w:style w:type="paragraph" w:styleId="Textbubliny">
    <w:name w:val="Balloon Text"/>
    <w:basedOn w:val="Normln"/>
    <w:semiHidden/>
    <w:rsid w:val="00BC1A2D"/>
    <w:rPr>
      <w:rFonts w:ascii="Tahoma" w:hAnsi="Tahoma" w:cs="Tahoma"/>
      <w:sz w:val="16"/>
      <w:szCs w:val="16"/>
    </w:rPr>
  </w:style>
  <w:style w:type="paragraph" w:customStyle="1" w:styleId="ZkladntextIMP">
    <w:name w:val="Základní text_IMP"/>
    <w:basedOn w:val="Normln"/>
    <w:rsid w:val="0087170C"/>
    <w:pPr>
      <w:suppressAutoHyphens/>
      <w:overflowPunct w:val="0"/>
      <w:autoSpaceDE w:val="0"/>
      <w:autoSpaceDN w:val="0"/>
      <w:adjustRightInd w:val="0"/>
      <w:spacing w:before="57" w:line="230" w:lineRule="auto"/>
      <w:ind w:firstLine="680"/>
      <w:textAlignment w:val="baseline"/>
    </w:pPr>
    <w:rPr>
      <w:szCs w:val="20"/>
    </w:rPr>
  </w:style>
  <w:style w:type="table" w:styleId="Mkatabulky">
    <w:name w:val="Table Grid"/>
    <w:basedOn w:val="Normlntabulka"/>
    <w:rsid w:val="001D3500"/>
    <w:pPr>
      <w:spacing w:before="120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">
    <w:name w:val="Nadpis 9 Char"/>
    <w:link w:val="Nadpis9"/>
    <w:rsid w:val="00DE1273"/>
    <w:rPr>
      <w:rFonts w:ascii="Arial Black" w:hAnsi="Arial Black"/>
      <w:caps/>
      <w:sz w:val="40"/>
    </w:rPr>
  </w:style>
  <w:style w:type="character" w:customStyle="1" w:styleId="NzevChar">
    <w:name w:val="Název Char"/>
    <w:link w:val="Nzev"/>
    <w:rsid w:val="00814A4F"/>
    <w:rPr>
      <w:rFonts w:ascii="Arial Black" w:hAnsi="Arial Black" w:cs="Arial"/>
      <w:caps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0C3ABC"/>
    <w:pPr>
      <w:ind w:left="720"/>
      <w:contextualSpacing/>
    </w:pPr>
  </w:style>
  <w:style w:type="character" w:customStyle="1" w:styleId="Nadpis3Char">
    <w:name w:val="Nadpis 3 Char"/>
    <w:link w:val="Nadpis3"/>
    <w:rsid w:val="00F33A95"/>
    <w:rPr>
      <w:rFonts w:cs="Arial"/>
      <w:bCs/>
      <w:i/>
      <w:sz w:val="24"/>
      <w:szCs w:val="26"/>
      <w:u w:val="single"/>
    </w:rPr>
  </w:style>
  <w:style w:type="paragraph" w:customStyle="1" w:styleId="DefaultText">
    <w:name w:val="Default Text"/>
    <w:basedOn w:val="Normln"/>
    <w:rsid w:val="001B19E3"/>
    <w:pPr>
      <w:spacing w:before="0"/>
      <w:ind w:firstLine="0"/>
    </w:pPr>
    <w:rPr>
      <w:noProof/>
      <w:szCs w:val="20"/>
    </w:rPr>
  </w:style>
  <w:style w:type="paragraph" w:customStyle="1" w:styleId="l3">
    <w:name w:val="l3"/>
    <w:basedOn w:val="Normln"/>
    <w:rsid w:val="0095000D"/>
    <w:pPr>
      <w:spacing w:before="100" w:beforeAutospacing="1" w:after="100" w:afterAutospacing="1"/>
      <w:ind w:firstLine="0"/>
      <w:jc w:val="left"/>
    </w:pPr>
  </w:style>
  <w:style w:type="character" w:styleId="PromnnHTML">
    <w:name w:val="HTML Variable"/>
    <w:basedOn w:val="Standardnpsmoodstavce"/>
    <w:uiPriority w:val="99"/>
    <w:semiHidden/>
    <w:unhideWhenUsed/>
    <w:rsid w:val="0095000D"/>
    <w:rPr>
      <w:i/>
      <w:iCs/>
    </w:rPr>
  </w:style>
  <w:style w:type="paragraph" w:styleId="Textkomente">
    <w:name w:val="annotation text"/>
    <w:basedOn w:val="Normln"/>
    <w:link w:val="TextkomenteChar"/>
    <w:semiHidden/>
    <w:rsid w:val="00D2676E"/>
    <w:pPr>
      <w:spacing w:before="0"/>
      <w:ind w:firstLine="0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2676E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DC5322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DC5322"/>
    <w:rPr>
      <w:sz w:val="24"/>
    </w:rPr>
  </w:style>
  <w:style w:type="paragraph" w:customStyle="1" w:styleId="western">
    <w:name w:val="western"/>
    <w:basedOn w:val="Normln"/>
    <w:rsid w:val="00DC5322"/>
    <w:pPr>
      <w:spacing w:before="113"/>
    </w:pPr>
  </w:style>
  <w:style w:type="paragraph" w:styleId="Podnadpis">
    <w:name w:val="Subtitle"/>
    <w:basedOn w:val="Normln"/>
    <w:next w:val="Normln"/>
    <w:link w:val="PodnadpisChar"/>
    <w:qFormat/>
    <w:rsid w:val="0093209C"/>
    <w:pPr>
      <w:numPr>
        <w:ilvl w:val="1"/>
      </w:numPr>
      <w:spacing w:before="0"/>
      <w:ind w:firstLine="709"/>
      <w:jc w:val="left"/>
    </w:pPr>
    <w:rPr>
      <w:rFonts w:eastAsiaTheme="majorEastAsia" w:cstheme="majorBidi"/>
      <w:iCs/>
    </w:rPr>
  </w:style>
  <w:style w:type="character" w:customStyle="1" w:styleId="PodnadpisChar">
    <w:name w:val="Podnadpis Char"/>
    <w:basedOn w:val="Standardnpsmoodstavce"/>
    <w:link w:val="Podnadpis"/>
    <w:rsid w:val="0093209C"/>
    <w:rPr>
      <w:rFonts w:eastAsiaTheme="majorEastAsia" w:cstheme="majorBidi"/>
      <w:iCs/>
      <w:sz w:val="24"/>
      <w:szCs w:val="24"/>
    </w:rPr>
  </w:style>
  <w:style w:type="paragraph" w:customStyle="1" w:styleId="Podtitul2">
    <w:name w:val="Podtitul2"/>
    <w:basedOn w:val="Podnadpis"/>
    <w:qFormat/>
    <w:rsid w:val="0093209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3028A-CAAD-4284-B58E-AB8FEB3CD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3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technická zpráva DÚR</vt:lpstr>
    </vt:vector>
  </TitlesOfParts>
  <Company>Rušar mosty, s.r.o.</Company>
  <LinksUpToDate>false</LinksUpToDate>
  <CharactersWithSpaces>2815</CharactersWithSpaces>
  <SharedDoc>false</SharedDoc>
  <HLinks>
    <vt:vector size="54" baseType="variant"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_Toc295122089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_Toc295122088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_Toc295122087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_Toc295122086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_Toc295122085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_Toc295122084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_Toc295122083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_Toc295122082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_Toc295122081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technická zpráva DÚR</dc:title>
  <dc:creator>Ing. Matějíček, Ing. Knobloch, Ing. Rušar</dc:creator>
  <cp:lastModifiedBy>Kryštof Poukar</cp:lastModifiedBy>
  <cp:revision>68</cp:revision>
  <cp:lastPrinted>2020-12-04T07:23:00Z</cp:lastPrinted>
  <dcterms:created xsi:type="dcterms:W3CDTF">2018-07-29T18:41:00Z</dcterms:created>
  <dcterms:modified xsi:type="dcterms:W3CDTF">2020-12-04T07:23:00Z</dcterms:modified>
</cp:coreProperties>
</file>